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sdt>
      <w:sdtPr>
        <w:id w:val="-2130773413"/>
        <w:docPartObj>
          <w:docPartGallery w:val="Cover Pages"/>
          <w:docPartUnique/>
        </w:docPartObj>
      </w:sdtPr>
      <w:sdtEndPr/>
      <w:sdtContent>
        <w:p w:rsidR="001C6895" w:rsidRDefault="00F20857" w:rsidP="001C6895">
          <w:r>
            <w:rPr>
              <w:noProof/>
            </w:rPr>
            <mc:AlternateContent>
              <mc:Choice Requires="wps">
                <w:drawing>
                  <wp:anchor distT="0" distB="0" distL="182880" distR="182880" simplePos="0" relativeHeight="251660288" behindDoc="0" locked="0" layoutInCell="1" allowOverlap="1">
                    <wp:simplePos x="0" y="0"/>
                    <mc:AlternateContent>
                      <mc:Choice Requires="wp14">
                        <wp:positionH relativeFrom="margin">
                          <wp14:pctPosHOffset>7700</wp14:pctPosHOffset>
                        </wp:positionH>
                      </mc:Choice>
                      <mc:Fallback>
                        <wp:positionH relativeFrom="page">
                          <wp:posOffset>1343025</wp:posOffset>
                        </wp:positionH>
                      </mc:Fallback>
                    </mc:AlternateContent>
                    <mc:AlternateContent>
                      <mc:Choice Requires="wp14">
                        <wp:positionV relativeFrom="page">
                          <wp14:pctPosVOffset>54000</wp14:pctPosVOffset>
                        </wp:positionV>
                      </mc:Choice>
                      <mc:Fallback>
                        <wp:positionV relativeFrom="page">
                          <wp:posOffset>5773420</wp:posOffset>
                        </wp:positionV>
                      </mc:Fallback>
                    </mc:AlternateContent>
                    <wp:extent cx="4686300" cy="6720840"/>
                    <wp:effectExtent l="0" t="0" r="10160" b="3810"/>
                    <wp:wrapSquare wrapText="bothSides"/>
                    <wp:docPr id="131" name="Textfeld 131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4686300" cy="672084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F20857" w:rsidRPr="00F20857" w:rsidRDefault="00BD4439">
                                <w:pPr>
                                  <w:pStyle w:val="KeinLeerraum"/>
                                  <w:spacing w:before="40" w:after="560" w:line="216" w:lineRule="auto"/>
                                  <w:rPr>
                                    <w:color w:val="5B9BD5" w:themeColor="accent1"/>
                                    <w:sz w:val="72"/>
                                    <w:szCs w:val="72"/>
                                    <w:lang w:val="en-US"/>
                                  </w:rPr>
                                </w:pPr>
                                <w:sdt>
                                  <w:sdtPr>
                                    <w:rPr>
                                      <w:color w:val="5B9BD5" w:themeColor="accent1"/>
                                      <w:sz w:val="72"/>
                                      <w:szCs w:val="72"/>
                                      <w:lang w:val="en-US"/>
                                    </w:rPr>
                                    <w:alias w:val="Titel"/>
                                    <w:tag w:val=""/>
                                    <w:id w:val="151731938"/>
  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  <w:text/>
                                  </w:sdtPr>
                                  <w:sdtEndPr/>
                                  <w:sdtContent>
                                    <w:r w:rsidR="00F20857" w:rsidRPr="00F20857">
                                      <w:rPr>
                                        <w:color w:val="5B9BD5" w:themeColor="accent1"/>
                                        <w:sz w:val="72"/>
                                        <w:szCs w:val="72"/>
                                        <w:lang w:val="en-US"/>
                                      </w:rPr>
                                      <w:t>FEN 2 InEEd-DC Component Library</w:t>
                                    </w:r>
                                  </w:sdtContent>
                                </w:sdt>
                              </w:p>
                              <w:sdt>
                                <w:sdtPr>
                                  <w:rPr>
                                    <w:caps/>
                                    <w:color w:val="1F3864" w:themeColor="accent5" w:themeShade="80"/>
                                    <w:sz w:val="28"/>
                                    <w:szCs w:val="28"/>
                                    <w:lang w:val="en-US"/>
                                  </w:rPr>
                                  <w:alias w:val="Untertitel"/>
                                  <w:tag w:val=""/>
                                  <w:id w:val="-2090151685"/>
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<w:text/>
                                </w:sdtPr>
                                <w:sdtEndPr/>
                                <w:sdtContent>
                                  <w:p w:rsidR="00F20857" w:rsidRPr="00F20857" w:rsidRDefault="00F20857">
                                    <w:pPr>
                                      <w:pStyle w:val="KeinLeerraum"/>
                                      <w:spacing w:before="40" w:after="40"/>
                                      <w:rPr>
                                        <w:caps/>
                                        <w:color w:val="1F3864" w:themeColor="accent5" w:themeShade="80"/>
                                        <w:sz w:val="28"/>
                                        <w:szCs w:val="28"/>
                                        <w:lang w:val="en-US"/>
                                      </w:rPr>
                                    </w:pPr>
                                    <w:r w:rsidRPr="00F20857">
                                      <w:rPr>
                                        <w:caps/>
                                        <w:color w:val="1F3864" w:themeColor="accent5" w:themeShade="80"/>
                                        <w:sz w:val="28"/>
                                        <w:szCs w:val="28"/>
                                        <w:lang w:val="en-US"/>
                                      </w:rPr>
                                      <w:t>Description of components</w:t>
                                    </w:r>
                                  </w:p>
                                </w:sdtContent>
                              </w:sdt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margin">
                      <wp14:pctWidth>79000</wp14:pctWidth>
                    </wp14:sizeRelH>
                    <wp14:sizeRelV relativeFrom="page">
                      <wp14:pctHeight>35000</wp14:pctHeight>
                    </wp14:sizeRelV>
                  </wp:anchor>
                </w:drawing>
              </mc:Choice>
              <mc:Fallback>
                <w:pict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feld 131" o:spid="_x0000_s1026" type="#_x0000_t202" style="position:absolute;margin-left:0;margin-top:0;width:369pt;height:529.2pt;z-index:251660288;visibility:visible;mso-wrap-style:square;mso-width-percent:790;mso-height-percent:350;mso-left-percent:77;mso-top-percent:540;mso-wrap-distance-left:14.4pt;mso-wrap-distance-top:0;mso-wrap-distance-right:14.4pt;mso-wrap-distance-bottom:0;mso-position-horizontal-relative:margin;mso-position-vertical-relative:page;mso-width-percent:790;mso-height-percent:350;mso-left-percent:77;mso-top-percent:54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" filled="f" stroked="f" strokeweight=".5pt">
                    <v:textbox style="mso-fit-shape-to-text:t" inset="0,0,0,0">
                      <w:txbxContent>
                        <w:p w:rsidR="00F20857" w:rsidRPr="00F20857" w:rsidRDefault="00BD4439">
                          <w:pPr>
                            <w:pStyle w:val="KeinLeerraum"/>
                            <w:spacing w:before="40" w:after="560" w:line="216" w:lineRule="auto"/>
                            <w:rPr>
                              <w:color w:val="5B9BD5" w:themeColor="accent1"/>
                              <w:sz w:val="72"/>
                              <w:szCs w:val="72"/>
                              <w:lang w:val="en-US"/>
                            </w:rPr>
                          </w:pPr>
                          <w:sdt>
                            <w:sdtPr>
                              <w:rPr>
                                <w:color w:val="5B9BD5" w:themeColor="accent1"/>
                                <w:sz w:val="72"/>
                                <w:szCs w:val="72"/>
                                <w:lang w:val="en-US"/>
                              </w:rPr>
                              <w:alias w:val="Titel"/>
                              <w:tag w:val=""/>
                              <w:id w:val="151731938"/>
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<w:text/>
                            </w:sdtPr>
                            <w:sdtEndPr/>
                            <w:sdtContent>
                              <w:r w:rsidR="00F20857" w:rsidRPr="00F20857">
                                <w:rPr>
                                  <w:color w:val="5B9BD5" w:themeColor="accent1"/>
                                  <w:sz w:val="72"/>
                                  <w:szCs w:val="72"/>
                                  <w:lang w:val="en-US"/>
                                </w:rPr>
                                <w:t>FEN 2 InEEd-DC Component Library</w:t>
                              </w:r>
                            </w:sdtContent>
                          </w:sdt>
                        </w:p>
                        <w:sdt>
                          <w:sdtPr>
                            <w:rPr>
                              <w:caps/>
                              <w:color w:val="1F3864" w:themeColor="accent5" w:themeShade="80"/>
                              <w:sz w:val="28"/>
                              <w:szCs w:val="28"/>
                              <w:lang w:val="en-US"/>
                            </w:rPr>
                            <w:alias w:val="Untertitel"/>
                            <w:tag w:val=""/>
                            <w:id w:val="-2090151685"/>
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<w:text/>
                          </w:sdtPr>
                          <w:sdtEndPr/>
                          <w:sdtContent>
                            <w:p w:rsidR="00F20857" w:rsidRPr="00F20857" w:rsidRDefault="00F20857">
                              <w:pPr>
                                <w:pStyle w:val="KeinLeerraum"/>
                                <w:spacing w:before="40" w:after="40"/>
                                <w:rPr>
                                  <w:caps/>
                                  <w:color w:val="1F3864" w:themeColor="accent5" w:themeShade="80"/>
                                  <w:sz w:val="28"/>
                                  <w:szCs w:val="28"/>
                                  <w:lang w:val="en-US"/>
                                </w:rPr>
                              </w:pPr>
                              <w:r w:rsidRPr="00F20857">
                                <w:rPr>
                                  <w:caps/>
                                  <w:color w:val="1F3864" w:themeColor="accent5" w:themeShade="80"/>
                                  <w:sz w:val="28"/>
                                  <w:szCs w:val="28"/>
                                  <w:lang w:val="en-US"/>
                                </w:rPr>
                                <w:t>Description of components</w:t>
                              </w:r>
                            </w:p>
                          </w:sdtContent>
                        </w:sdt>
                      </w:txbxContent>
                    </v:textbox>
                    <w10:wrap type="square" anchorx="margin" anchory="page"/>
                  </v:shape>
                </w:pict>
              </mc:Fallback>
            </mc:AlternateContent>
          </w: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>
                    <wp:simplePos x="0" y="0"/>
                    <wp:positionH relativeFrom="margin">
                      <wp:align>right</wp:align>
                    </wp:positionH>
                    <mc:AlternateContent>
                      <mc:Choice Requires="wp14">
                        <wp:positionV relativeFrom="page">
                          <wp14:pctPosVOffset>2300</wp14:pctPosVOffset>
                        </wp:positionV>
                      </mc:Choice>
                      <mc:Fallback>
                        <wp:positionV relativeFrom="page">
                          <wp:posOffset>245745</wp:posOffset>
                        </wp:positionV>
                      </mc:Fallback>
                    </mc:AlternateContent>
                    <wp:extent cx="594360" cy="987552"/>
                    <wp:effectExtent l="0" t="0" r="0" b="5080"/>
                    <wp:wrapNone/>
                    <wp:docPr id="132" name="Rechteck 132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spect="1"/>
                          </wps:cNvSpPr>
                          <wps:spPr>
                            <a:xfrm>
                              <a:off x="0" y="0"/>
                              <a:ext cx="594360" cy="987552"/>
                            </a:xfrm>
                            <a:prstGeom prst="rect">
                              <a:avLst/>
                            </a:prstGeom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F20857" w:rsidRDefault="00F20857">
                                <w:pPr>
                                  <w:pStyle w:val="KeinLeerraum"/>
                                  <w:jc w:val="right"/>
                                  <w:rPr>
                                    <w:color w:val="FFFFFF" w:themeColor="background1"/>
                                    <w:sz w:val="24"/>
                                    <w:szCs w:val="24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45720" tIns="45720" rIns="45720" bIns="4572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7600</wp14:pctWidth>
                    </wp14:sizeRelH>
                    <wp14:sizeRelV relativeFrom="page">
                      <wp14:pctHeight>9800</wp14:pctHeight>
                    </wp14:sizeRelV>
                  </wp:anchor>
                </w:drawing>
              </mc:Choice>
              <mc:Fallback>
                <w:pict>
                  <v:rect id="Rechteck 132" o:spid="_x0000_s1027" style="position:absolute;margin-left:-4.4pt;margin-top:0;width:46.8pt;height:77.75pt;z-index:251659264;visibility:visible;mso-wrap-style:square;mso-width-percent:76;mso-height-percent:98;mso-top-percent:23;mso-wrap-distance-left:9pt;mso-wrap-distance-top:0;mso-wrap-distance-right:9pt;mso-wrap-distance-bottom:0;mso-position-horizontal:right;mso-position-horizontal-relative:margin;mso-position-vertical-relative:page;mso-width-percent:76;mso-height-percent:98;mso-top-percent:23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" fillcolor="#5b9bd5 [3204]" stroked="f" strokeweight="1pt">
                    <v:path arrowok="t"/>
                    <o:lock v:ext="edit" aspectratio="t"/>
                    <v:textbox inset="3.6pt,,3.6pt">
                      <w:txbxContent>
                        <w:p w:rsidR="00F20857" w:rsidRDefault="00F20857">
                          <w:pPr>
                            <w:pStyle w:val="KeinLeerraum"/>
                            <w:jc w:val="right"/>
                            <w:rPr>
                              <w:color w:val="FFFFFF" w:themeColor="background1"/>
                              <w:sz w:val="24"/>
                              <w:szCs w:val="24"/>
                            </w:rPr>
                          </w:pPr>
                        </w:p>
                      </w:txbxContent>
                    </v:textbox>
                    <w10:wrap anchorx="margin" anchory="page"/>
                  </v:rect>
                </w:pict>
              </mc:Fallback>
            </mc:AlternateContent>
          </w:r>
        </w:p>
      </w:sdtContent>
    </w:sdt>
    <w:p w:rsidR="001C6895" w:rsidRDefault="001C6895">
      <w:r>
        <w:br w:type="page"/>
      </w:r>
    </w:p>
    <w:sdt>
      <w:sdtPr>
        <w:rPr>
          <w:rFonts w:asciiTheme="minorHAnsi" w:eastAsiaTheme="minorEastAsia" w:hAnsiTheme="minorHAnsi" w:cstheme="minorBidi"/>
          <w:color w:val="auto"/>
          <w:sz w:val="22"/>
          <w:szCs w:val="22"/>
        </w:rPr>
        <w:id w:val="1618100292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1C6895" w:rsidRDefault="001C6895">
          <w:pPr>
            <w:pStyle w:val="Inhaltsverzeichnisberschrift"/>
          </w:pPr>
          <w:r>
            <w:t>Inhaltsverzeichnis</w:t>
          </w:r>
        </w:p>
        <w:p w:rsidR="00FC1A5D" w:rsidRDefault="001C6895">
          <w:pPr>
            <w:pStyle w:val="Verzeichnis1"/>
            <w:tabs>
              <w:tab w:val="left" w:pos="440"/>
              <w:tab w:val="right" w:leader="dot" w:pos="9062"/>
            </w:tabs>
            <w:rPr>
              <w:noProof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58426982" w:history="1">
            <w:r w:rsidR="00FC1A5D" w:rsidRPr="00A66A53">
              <w:rPr>
                <w:rStyle w:val="Hyperlink"/>
                <w:noProof/>
              </w:rPr>
              <w:t>1.</w:t>
            </w:r>
            <w:r w:rsidR="00FC1A5D">
              <w:rPr>
                <w:noProof/>
              </w:rPr>
              <w:tab/>
            </w:r>
            <w:r w:rsidR="00FC1A5D" w:rsidRPr="00A66A53">
              <w:rPr>
                <w:rStyle w:val="Hyperlink"/>
                <w:noProof/>
              </w:rPr>
              <w:t>Electrical components</w:t>
            </w:r>
            <w:r w:rsidR="00FC1A5D">
              <w:rPr>
                <w:noProof/>
                <w:webHidden/>
              </w:rPr>
              <w:tab/>
            </w:r>
            <w:r w:rsidR="00FC1A5D">
              <w:rPr>
                <w:noProof/>
                <w:webHidden/>
              </w:rPr>
              <w:fldChar w:fldCharType="begin"/>
            </w:r>
            <w:r w:rsidR="00FC1A5D">
              <w:rPr>
                <w:noProof/>
                <w:webHidden/>
              </w:rPr>
              <w:instrText xml:space="preserve"> PAGEREF _Toc58426982 \h </w:instrText>
            </w:r>
            <w:r w:rsidR="00FC1A5D">
              <w:rPr>
                <w:noProof/>
                <w:webHidden/>
              </w:rPr>
            </w:r>
            <w:r w:rsidR="00FC1A5D">
              <w:rPr>
                <w:noProof/>
                <w:webHidden/>
              </w:rPr>
              <w:fldChar w:fldCharType="separate"/>
            </w:r>
            <w:r w:rsidR="00FC1A5D">
              <w:rPr>
                <w:noProof/>
                <w:webHidden/>
              </w:rPr>
              <w:t>3</w:t>
            </w:r>
            <w:r w:rsidR="00FC1A5D">
              <w:rPr>
                <w:noProof/>
                <w:webHidden/>
              </w:rPr>
              <w:fldChar w:fldCharType="end"/>
            </w:r>
          </w:hyperlink>
        </w:p>
        <w:p w:rsidR="00FC1A5D" w:rsidRDefault="00FC1A5D">
          <w:pPr>
            <w:pStyle w:val="Verzeichnis2"/>
            <w:tabs>
              <w:tab w:val="left" w:pos="880"/>
              <w:tab w:val="right" w:leader="dot" w:pos="9062"/>
            </w:tabs>
            <w:rPr>
              <w:noProof/>
            </w:rPr>
          </w:pPr>
          <w:hyperlink w:anchor="_Toc58426983" w:history="1">
            <w:r w:rsidRPr="00A66A53">
              <w:rPr>
                <w:rStyle w:val="Hyperlink"/>
                <w:noProof/>
                <w:lang w:val="en-US"/>
              </w:rPr>
              <w:t>1.1</w:t>
            </w:r>
            <w:r>
              <w:rPr>
                <w:noProof/>
              </w:rPr>
              <w:tab/>
            </w:r>
            <w:r w:rsidRPr="00A66A53">
              <w:rPr>
                <w:rStyle w:val="Hyperlink"/>
                <w:noProof/>
                <w:lang w:val="en-US"/>
              </w:rPr>
              <w:t>Electrical consumption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_Toc58426983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C1A5D" w:rsidRDefault="00FC1A5D">
          <w:pPr>
            <w:pStyle w:val="Verzeichnis3"/>
            <w:tabs>
              <w:tab w:val="left" w:pos="1320"/>
              <w:tab w:val="right" w:leader="dot" w:pos="9062"/>
            </w:tabs>
            <w:rPr>
              <w:noProof/>
            </w:rPr>
          </w:pPr>
          <w:hyperlink w:anchor="_Toc58426984" w:history="1">
            <w:r w:rsidRPr="00A66A53">
              <w:rPr>
                <w:rStyle w:val="Hyperlink"/>
                <w:noProof/>
                <w:lang w:val="en-US"/>
              </w:rPr>
              <w:t>1.1.1</w:t>
            </w:r>
            <w:r>
              <w:rPr>
                <w:noProof/>
              </w:rPr>
              <w:tab/>
            </w:r>
            <w:r w:rsidRPr="00A66A53">
              <w:rPr>
                <w:rStyle w:val="Hyperlink"/>
                <w:noProof/>
                <w:lang w:val="en-US"/>
              </w:rPr>
              <w:t>Standard electrical consumption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_Toc58426984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C1A5D" w:rsidRDefault="00FC1A5D">
          <w:pPr>
            <w:pStyle w:val="Verzeichnis2"/>
            <w:tabs>
              <w:tab w:val="left" w:pos="880"/>
              <w:tab w:val="right" w:leader="dot" w:pos="9062"/>
            </w:tabs>
            <w:rPr>
              <w:noProof/>
            </w:rPr>
          </w:pPr>
          <w:hyperlink w:anchor="_Toc58426985" w:history="1">
            <w:r w:rsidRPr="00A66A53">
              <w:rPr>
                <w:rStyle w:val="Hyperlink"/>
                <w:noProof/>
                <w:lang w:val="en-US"/>
              </w:rPr>
              <w:t>1.2</w:t>
            </w:r>
            <w:r>
              <w:rPr>
                <w:noProof/>
              </w:rPr>
              <w:tab/>
            </w:r>
            <w:r w:rsidRPr="00A66A53">
              <w:rPr>
                <w:rStyle w:val="Hyperlink"/>
                <w:noProof/>
                <w:lang w:val="en-US"/>
              </w:rPr>
              <w:t>External sources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_Toc58426985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C1A5D" w:rsidRDefault="00FC1A5D">
          <w:pPr>
            <w:pStyle w:val="Verzeichnis3"/>
            <w:tabs>
              <w:tab w:val="left" w:pos="1320"/>
              <w:tab w:val="right" w:leader="dot" w:pos="9062"/>
            </w:tabs>
            <w:rPr>
              <w:noProof/>
            </w:rPr>
          </w:pPr>
          <w:hyperlink w:anchor="_Toc58426986" w:history="1">
            <w:r w:rsidRPr="00A66A53">
              <w:rPr>
                <w:rStyle w:val="Hyperlink"/>
                <w:noProof/>
                <w:lang w:val="en-US"/>
              </w:rPr>
              <w:t>1.2.1</w:t>
            </w:r>
            <w:r>
              <w:rPr>
                <w:noProof/>
              </w:rPr>
              <w:tab/>
            </w:r>
            <w:r w:rsidRPr="00A66A53">
              <w:rPr>
                <w:rStyle w:val="Hyperlink"/>
                <w:noProof/>
                <w:lang w:val="en-US"/>
              </w:rPr>
              <w:t>Standard AC Grid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_Toc58426986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C1A5D" w:rsidRDefault="00FC1A5D">
          <w:pPr>
            <w:pStyle w:val="Verzeichnis2"/>
            <w:tabs>
              <w:tab w:val="left" w:pos="880"/>
              <w:tab w:val="right" w:leader="dot" w:pos="9062"/>
            </w:tabs>
            <w:rPr>
              <w:noProof/>
            </w:rPr>
          </w:pPr>
          <w:hyperlink w:anchor="_Toc58426987" w:history="1">
            <w:r w:rsidRPr="00A66A53">
              <w:rPr>
                <w:rStyle w:val="Hyperlink"/>
                <w:noProof/>
                <w:lang w:val="en-US"/>
              </w:rPr>
              <w:t>1.3</w:t>
            </w:r>
            <w:r>
              <w:rPr>
                <w:noProof/>
              </w:rPr>
              <w:tab/>
            </w:r>
            <w:r w:rsidRPr="00A66A53">
              <w:rPr>
                <w:rStyle w:val="Hyperlink"/>
                <w:noProof/>
                <w:lang w:val="en-US"/>
              </w:rPr>
              <w:t>Inflexible generators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_Toc58426987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C1A5D" w:rsidRDefault="00FC1A5D">
          <w:pPr>
            <w:pStyle w:val="Verzeichnis3"/>
            <w:tabs>
              <w:tab w:val="left" w:pos="1320"/>
              <w:tab w:val="right" w:leader="dot" w:pos="9062"/>
            </w:tabs>
            <w:rPr>
              <w:noProof/>
            </w:rPr>
          </w:pPr>
          <w:hyperlink w:anchor="_Toc58426988" w:history="1">
            <w:r w:rsidRPr="00A66A53">
              <w:rPr>
                <w:rStyle w:val="Hyperlink"/>
                <w:noProof/>
                <w:lang w:val="en-US"/>
              </w:rPr>
              <w:t>1.3.1</w:t>
            </w:r>
            <w:r>
              <w:rPr>
                <w:noProof/>
              </w:rPr>
              <w:tab/>
            </w:r>
            <w:r w:rsidRPr="00A66A53">
              <w:rPr>
                <w:rStyle w:val="Hyperlink"/>
                <w:noProof/>
                <w:lang w:val="en-US"/>
              </w:rPr>
              <w:t>PV generator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_Toc58426988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C1A5D" w:rsidRDefault="00FC1A5D">
          <w:pPr>
            <w:pStyle w:val="Verzeichnis2"/>
            <w:tabs>
              <w:tab w:val="left" w:pos="880"/>
              <w:tab w:val="right" w:leader="dot" w:pos="9062"/>
            </w:tabs>
            <w:rPr>
              <w:noProof/>
            </w:rPr>
          </w:pPr>
          <w:hyperlink w:anchor="_Toc58426989" w:history="1">
            <w:r w:rsidRPr="00A66A53">
              <w:rPr>
                <w:rStyle w:val="Hyperlink"/>
                <w:noProof/>
                <w:lang w:val="en-US"/>
              </w:rPr>
              <w:t>1.4</w:t>
            </w:r>
            <w:r>
              <w:rPr>
                <w:noProof/>
              </w:rPr>
              <w:tab/>
            </w:r>
            <w:r w:rsidRPr="00A66A53">
              <w:rPr>
                <w:rStyle w:val="Hyperlink"/>
                <w:noProof/>
                <w:lang w:val="en-US"/>
              </w:rPr>
              <w:t>Power electronics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_Toc58426989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C1A5D" w:rsidRDefault="00FC1A5D">
          <w:pPr>
            <w:pStyle w:val="Verzeichnis3"/>
            <w:tabs>
              <w:tab w:val="left" w:pos="1320"/>
              <w:tab w:val="right" w:leader="dot" w:pos="9062"/>
            </w:tabs>
            <w:rPr>
              <w:noProof/>
            </w:rPr>
          </w:pPr>
          <w:hyperlink w:anchor="_Toc58426990" w:history="1">
            <w:r w:rsidRPr="00A66A53">
              <w:rPr>
                <w:rStyle w:val="Hyperlink"/>
                <w:noProof/>
                <w:lang w:val="en-US"/>
              </w:rPr>
              <w:t>1.4.1</w:t>
            </w:r>
            <w:r>
              <w:rPr>
                <w:noProof/>
              </w:rPr>
              <w:tab/>
            </w:r>
            <w:r w:rsidRPr="00A66A53">
              <w:rPr>
                <w:rStyle w:val="Hyperlink"/>
                <w:noProof/>
                <w:lang w:val="en-US"/>
              </w:rPr>
              <w:t>Grid inverter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_Toc58426990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C1A5D" w:rsidRDefault="00FC1A5D">
          <w:pPr>
            <w:pStyle w:val="Verzeichnis2"/>
            <w:tabs>
              <w:tab w:val="left" w:pos="880"/>
              <w:tab w:val="right" w:leader="dot" w:pos="9062"/>
            </w:tabs>
            <w:rPr>
              <w:noProof/>
            </w:rPr>
          </w:pPr>
          <w:hyperlink w:anchor="_Toc58426991" w:history="1">
            <w:r w:rsidRPr="00A66A53">
              <w:rPr>
                <w:rStyle w:val="Hyperlink"/>
                <w:noProof/>
                <w:lang w:val="en-US"/>
              </w:rPr>
              <w:t>1.5</w:t>
            </w:r>
            <w:r>
              <w:rPr>
                <w:noProof/>
              </w:rPr>
              <w:tab/>
            </w:r>
            <w:r w:rsidRPr="00A66A53">
              <w:rPr>
                <w:rStyle w:val="Hyperlink"/>
                <w:noProof/>
                <w:lang w:val="en-US"/>
              </w:rPr>
              <w:t>Storages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_Toc58426991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C1A5D" w:rsidRDefault="00FC1A5D">
          <w:pPr>
            <w:pStyle w:val="Verzeichnis3"/>
            <w:tabs>
              <w:tab w:val="left" w:pos="1320"/>
              <w:tab w:val="right" w:leader="dot" w:pos="9062"/>
            </w:tabs>
            <w:rPr>
              <w:noProof/>
            </w:rPr>
          </w:pPr>
          <w:hyperlink w:anchor="_Toc58426992" w:history="1">
            <w:r w:rsidRPr="00A66A53">
              <w:rPr>
                <w:rStyle w:val="Hyperlink"/>
                <w:noProof/>
                <w:lang w:val="en-US"/>
              </w:rPr>
              <w:t>1.5.1</w:t>
            </w:r>
            <w:r>
              <w:rPr>
                <w:noProof/>
              </w:rPr>
              <w:tab/>
            </w:r>
            <w:r w:rsidRPr="00A66A53">
              <w:rPr>
                <w:rStyle w:val="Hyperlink"/>
                <w:noProof/>
                <w:lang w:val="en-US"/>
              </w:rPr>
              <w:t>Lithium-ion battery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_Toc58426992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C1A5D" w:rsidRDefault="00FC1A5D">
          <w:pPr>
            <w:pStyle w:val="Verzeichnis1"/>
            <w:tabs>
              <w:tab w:val="left" w:pos="440"/>
              <w:tab w:val="right" w:leader="dot" w:pos="9062"/>
            </w:tabs>
            <w:rPr>
              <w:noProof/>
            </w:rPr>
          </w:pPr>
          <w:hyperlink w:anchor="_Toc58426993" w:history="1">
            <w:r w:rsidRPr="00A66A53">
              <w:rPr>
                <w:rStyle w:val="Hyperlink"/>
                <w:noProof/>
                <w:lang w:val="en-US"/>
              </w:rPr>
              <w:t>2.</w:t>
            </w:r>
            <w:r>
              <w:rPr>
                <w:noProof/>
              </w:rPr>
              <w:tab/>
            </w:r>
            <w:r w:rsidRPr="00A66A53">
              <w:rPr>
                <w:rStyle w:val="Hyperlink"/>
                <w:noProof/>
                <w:lang w:val="en-US"/>
              </w:rPr>
              <w:t>Thermal components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_Toc58426993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C1A5D" w:rsidRDefault="00FC1A5D">
          <w:pPr>
            <w:pStyle w:val="Verzeichnis2"/>
            <w:tabs>
              <w:tab w:val="left" w:pos="880"/>
              <w:tab w:val="right" w:leader="dot" w:pos="9062"/>
            </w:tabs>
            <w:rPr>
              <w:noProof/>
            </w:rPr>
          </w:pPr>
          <w:hyperlink w:anchor="_Toc58426994" w:history="1">
            <w:r w:rsidRPr="00A66A53">
              <w:rPr>
                <w:rStyle w:val="Hyperlink"/>
                <w:noProof/>
                <w:lang w:val="en-US"/>
              </w:rPr>
              <w:t>2.1</w:t>
            </w:r>
            <w:r>
              <w:rPr>
                <w:noProof/>
              </w:rPr>
              <w:tab/>
            </w:r>
            <w:r w:rsidRPr="00A66A53">
              <w:rPr>
                <w:rStyle w:val="Hyperlink"/>
                <w:noProof/>
                <w:lang w:val="en-US"/>
              </w:rPr>
              <w:t>Gas heaters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_Toc58426994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C1A5D" w:rsidRDefault="00FC1A5D">
          <w:pPr>
            <w:pStyle w:val="Verzeichnis3"/>
            <w:tabs>
              <w:tab w:val="left" w:pos="1320"/>
              <w:tab w:val="right" w:leader="dot" w:pos="9062"/>
            </w:tabs>
            <w:rPr>
              <w:noProof/>
            </w:rPr>
          </w:pPr>
          <w:hyperlink w:anchor="_Toc58426995" w:history="1">
            <w:r w:rsidRPr="00A66A53">
              <w:rPr>
                <w:rStyle w:val="Hyperlink"/>
                <w:noProof/>
                <w:lang w:val="en-US"/>
              </w:rPr>
              <w:t>2.1.1</w:t>
            </w:r>
            <w:r>
              <w:rPr>
                <w:noProof/>
              </w:rPr>
              <w:tab/>
            </w:r>
            <w:r w:rsidRPr="00A66A53">
              <w:rPr>
                <w:rStyle w:val="Hyperlink"/>
                <w:noProof/>
                <w:lang w:val="en-US"/>
              </w:rPr>
              <w:t>Gas boiler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_Toc58426995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C1A5D" w:rsidRDefault="00FC1A5D">
          <w:pPr>
            <w:pStyle w:val="Verzeichnis2"/>
            <w:tabs>
              <w:tab w:val="left" w:pos="880"/>
              <w:tab w:val="right" w:leader="dot" w:pos="9062"/>
            </w:tabs>
            <w:rPr>
              <w:noProof/>
            </w:rPr>
          </w:pPr>
          <w:hyperlink w:anchor="_Toc58426996" w:history="1">
            <w:r w:rsidRPr="00A66A53">
              <w:rPr>
                <w:rStyle w:val="Hyperlink"/>
                <w:noProof/>
                <w:lang w:val="en-US"/>
              </w:rPr>
              <w:t>2.2</w:t>
            </w:r>
            <w:r>
              <w:rPr>
                <w:noProof/>
              </w:rPr>
              <w:tab/>
            </w:r>
            <w:r w:rsidRPr="00A66A53">
              <w:rPr>
                <w:rStyle w:val="Hyperlink"/>
                <w:noProof/>
                <w:lang w:val="en-US"/>
              </w:rPr>
              <w:t>Heat exchangers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_Toc58426996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C1A5D" w:rsidRDefault="00FC1A5D">
          <w:pPr>
            <w:pStyle w:val="Verzeichnis3"/>
            <w:tabs>
              <w:tab w:val="left" w:pos="1320"/>
              <w:tab w:val="right" w:leader="dot" w:pos="9062"/>
            </w:tabs>
            <w:rPr>
              <w:noProof/>
            </w:rPr>
          </w:pPr>
          <w:hyperlink w:anchor="_Toc58426997" w:history="1">
            <w:r w:rsidRPr="00A66A53">
              <w:rPr>
                <w:rStyle w:val="Hyperlink"/>
                <w:noProof/>
                <w:lang w:val="en-US"/>
              </w:rPr>
              <w:t>2.2.1</w:t>
            </w:r>
            <w:r>
              <w:rPr>
                <w:noProof/>
              </w:rPr>
              <w:tab/>
            </w:r>
            <w:r w:rsidRPr="00A66A53">
              <w:rPr>
                <w:rStyle w:val="Hyperlink"/>
                <w:noProof/>
                <w:lang w:val="en-US"/>
              </w:rPr>
              <w:t>Air collector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_Toc58426997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C1A5D" w:rsidRDefault="00FC1A5D">
          <w:pPr>
            <w:pStyle w:val="Verzeichnis2"/>
            <w:tabs>
              <w:tab w:val="left" w:pos="880"/>
              <w:tab w:val="right" w:leader="dot" w:pos="9062"/>
            </w:tabs>
            <w:rPr>
              <w:noProof/>
            </w:rPr>
          </w:pPr>
          <w:hyperlink w:anchor="_Toc58426998" w:history="1">
            <w:r w:rsidRPr="00A66A53">
              <w:rPr>
                <w:rStyle w:val="Hyperlink"/>
                <w:noProof/>
                <w:lang w:val="en-US"/>
              </w:rPr>
              <w:t>2.3</w:t>
            </w:r>
            <w:r>
              <w:rPr>
                <w:noProof/>
              </w:rPr>
              <w:tab/>
            </w:r>
            <w:r w:rsidRPr="00A66A53">
              <w:rPr>
                <w:rStyle w:val="Hyperlink"/>
                <w:noProof/>
                <w:lang w:val="en-US"/>
              </w:rPr>
              <w:t>Heat pumps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_Toc58426998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C1A5D" w:rsidRDefault="00FC1A5D">
          <w:pPr>
            <w:pStyle w:val="Verzeichnis3"/>
            <w:tabs>
              <w:tab w:val="left" w:pos="1320"/>
              <w:tab w:val="right" w:leader="dot" w:pos="9062"/>
            </w:tabs>
            <w:rPr>
              <w:noProof/>
            </w:rPr>
          </w:pPr>
          <w:hyperlink w:anchor="_Toc58426999" w:history="1">
            <w:r w:rsidRPr="00A66A53">
              <w:rPr>
                <w:rStyle w:val="Hyperlink"/>
                <w:noProof/>
                <w:lang w:val="en-US"/>
              </w:rPr>
              <w:t>2.3.1</w:t>
            </w:r>
            <w:r>
              <w:rPr>
                <w:noProof/>
              </w:rPr>
              <w:tab/>
            </w:r>
            <w:r w:rsidRPr="00A66A53">
              <w:rPr>
                <w:rStyle w:val="Hyperlink"/>
                <w:noProof/>
                <w:lang w:val="en-US"/>
              </w:rPr>
              <w:t>Standard electric heat pump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_Toc58426999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C1A5D" w:rsidRDefault="00FC1A5D">
          <w:pPr>
            <w:pStyle w:val="Verzeichnis2"/>
            <w:tabs>
              <w:tab w:val="left" w:pos="880"/>
              <w:tab w:val="right" w:leader="dot" w:pos="9062"/>
            </w:tabs>
            <w:rPr>
              <w:noProof/>
            </w:rPr>
          </w:pPr>
          <w:hyperlink w:anchor="_Toc58427000" w:history="1">
            <w:r w:rsidRPr="00A66A53">
              <w:rPr>
                <w:rStyle w:val="Hyperlink"/>
                <w:noProof/>
                <w:lang w:val="en-US"/>
              </w:rPr>
              <w:t>2.4</w:t>
            </w:r>
            <w:r>
              <w:rPr>
                <w:noProof/>
              </w:rPr>
              <w:tab/>
            </w:r>
            <w:r w:rsidRPr="00A66A53">
              <w:rPr>
                <w:rStyle w:val="Hyperlink"/>
                <w:noProof/>
                <w:lang w:val="en-US"/>
              </w:rPr>
              <w:t>Hot water consumption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_Toc58427000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C1A5D" w:rsidRDefault="00FC1A5D">
          <w:pPr>
            <w:pStyle w:val="Verzeichnis3"/>
            <w:tabs>
              <w:tab w:val="left" w:pos="1320"/>
              <w:tab w:val="right" w:leader="dot" w:pos="9062"/>
            </w:tabs>
            <w:rPr>
              <w:noProof/>
            </w:rPr>
          </w:pPr>
          <w:hyperlink w:anchor="_Toc58427001" w:history="1">
            <w:r w:rsidRPr="00A66A53">
              <w:rPr>
                <w:rStyle w:val="Hyperlink"/>
                <w:noProof/>
                <w:lang w:val="en-US"/>
              </w:rPr>
              <w:t>2.4.1</w:t>
            </w:r>
            <w:r>
              <w:rPr>
                <w:noProof/>
              </w:rPr>
              <w:tab/>
            </w:r>
            <w:r w:rsidRPr="00A66A53">
              <w:rPr>
                <w:rStyle w:val="Hyperlink"/>
                <w:noProof/>
                <w:lang w:val="en-US"/>
              </w:rPr>
              <w:t>Standard hot water consumption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_Toc58427001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C1A5D" w:rsidRDefault="00FC1A5D">
          <w:pPr>
            <w:pStyle w:val="Verzeichnis2"/>
            <w:tabs>
              <w:tab w:val="left" w:pos="880"/>
              <w:tab w:val="right" w:leader="dot" w:pos="9062"/>
            </w:tabs>
            <w:rPr>
              <w:noProof/>
            </w:rPr>
          </w:pPr>
          <w:hyperlink w:anchor="_Toc58427002" w:history="1">
            <w:r w:rsidRPr="00A66A53">
              <w:rPr>
                <w:rStyle w:val="Hyperlink"/>
                <w:noProof/>
                <w:lang w:val="en-US"/>
              </w:rPr>
              <w:t>2.5</w:t>
            </w:r>
            <w:r>
              <w:rPr>
                <w:noProof/>
              </w:rPr>
              <w:tab/>
            </w:r>
            <w:r w:rsidRPr="00A66A53">
              <w:rPr>
                <w:rStyle w:val="Hyperlink"/>
                <w:noProof/>
                <w:lang w:val="en-US"/>
              </w:rPr>
              <w:t>Ohmic converters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_Toc58427002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C1A5D" w:rsidRDefault="00FC1A5D">
          <w:pPr>
            <w:pStyle w:val="Verzeichnis3"/>
            <w:tabs>
              <w:tab w:val="left" w:pos="1320"/>
              <w:tab w:val="right" w:leader="dot" w:pos="9062"/>
            </w:tabs>
            <w:rPr>
              <w:noProof/>
            </w:rPr>
          </w:pPr>
          <w:hyperlink w:anchor="_Toc58427003" w:history="1">
            <w:r w:rsidRPr="00A66A53">
              <w:rPr>
                <w:rStyle w:val="Hyperlink"/>
                <w:noProof/>
                <w:lang w:val="en-US"/>
              </w:rPr>
              <w:t>2.5.1</w:t>
            </w:r>
            <w:r>
              <w:rPr>
                <w:noProof/>
              </w:rPr>
              <w:tab/>
            </w:r>
            <w:r w:rsidRPr="00A66A53">
              <w:rPr>
                <w:rStyle w:val="Hyperlink"/>
                <w:noProof/>
                <w:lang w:val="en-US"/>
              </w:rPr>
              <w:t>Electric boiler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_Toc58427003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C1A5D" w:rsidRDefault="00FC1A5D">
          <w:pPr>
            <w:pStyle w:val="Verzeichnis3"/>
            <w:tabs>
              <w:tab w:val="left" w:pos="1320"/>
              <w:tab w:val="right" w:leader="dot" w:pos="9062"/>
            </w:tabs>
            <w:rPr>
              <w:noProof/>
            </w:rPr>
          </w:pPr>
          <w:hyperlink w:anchor="_Toc58427004" w:history="1">
            <w:r w:rsidRPr="00A66A53">
              <w:rPr>
                <w:rStyle w:val="Hyperlink"/>
                <w:noProof/>
                <w:lang w:val="en-US"/>
              </w:rPr>
              <w:t>2.5.2</w:t>
            </w:r>
            <w:r>
              <w:rPr>
                <w:noProof/>
              </w:rPr>
              <w:tab/>
            </w:r>
            <w:r w:rsidRPr="00A66A53">
              <w:rPr>
                <w:rStyle w:val="Hyperlink"/>
                <w:noProof/>
                <w:lang w:val="en-US"/>
              </w:rPr>
              <w:t>Electric radiator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_Toc58427004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C1A5D" w:rsidRDefault="00FC1A5D">
          <w:pPr>
            <w:pStyle w:val="Verzeichnis2"/>
            <w:tabs>
              <w:tab w:val="left" w:pos="880"/>
              <w:tab w:val="right" w:leader="dot" w:pos="9062"/>
            </w:tabs>
            <w:rPr>
              <w:noProof/>
            </w:rPr>
          </w:pPr>
          <w:hyperlink w:anchor="_Toc58427005" w:history="1">
            <w:r w:rsidRPr="00A66A53">
              <w:rPr>
                <w:rStyle w:val="Hyperlink"/>
                <w:noProof/>
                <w:lang w:val="en-US"/>
              </w:rPr>
              <w:t>2.6</w:t>
            </w:r>
            <w:r>
              <w:rPr>
                <w:noProof/>
              </w:rPr>
              <w:tab/>
            </w:r>
            <w:r w:rsidRPr="00A66A53">
              <w:rPr>
                <w:rStyle w:val="Hyperlink"/>
                <w:noProof/>
                <w:lang w:val="en-US"/>
              </w:rPr>
              <w:t>Solar generators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_Toc58427005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C1A5D" w:rsidRDefault="00FC1A5D">
          <w:pPr>
            <w:pStyle w:val="Verzeichnis3"/>
            <w:tabs>
              <w:tab w:val="left" w:pos="1320"/>
              <w:tab w:val="right" w:leader="dot" w:pos="9062"/>
            </w:tabs>
            <w:rPr>
              <w:noProof/>
            </w:rPr>
          </w:pPr>
          <w:hyperlink w:anchor="_Toc58427006" w:history="1">
            <w:r w:rsidRPr="00A66A53">
              <w:rPr>
                <w:rStyle w:val="Hyperlink"/>
                <w:noProof/>
                <w:lang w:val="en-US"/>
              </w:rPr>
              <w:t>2.6.1</w:t>
            </w:r>
            <w:r>
              <w:rPr>
                <w:noProof/>
              </w:rPr>
              <w:tab/>
            </w:r>
            <w:r w:rsidRPr="00A66A53">
              <w:rPr>
                <w:rStyle w:val="Hyperlink"/>
                <w:noProof/>
                <w:lang w:val="en-US"/>
              </w:rPr>
              <w:t>Solar thermal generator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_Toc58427006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C1A5D" w:rsidRDefault="00FC1A5D">
          <w:pPr>
            <w:pStyle w:val="Verzeichnis2"/>
            <w:tabs>
              <w:tab w:val="left" w:pos="880"/>
              <w:tab w:val="right" w:leader="dot" w:pos="9062"/>
            </w:tabs>
            <w:rPr>
              <w:noProof/>
            </w:rPr>
          </w:pPr>
          <w:hyperlink w:anchor="_Toc58427007" w:history="1">
            <w:r w:rsidRPr="00A66A53">
              <w:rPr>
                <w:rStyle w:val="Hyperlink"/>
                <w:noProof/>
                <w:lang w:val="en-US"/>
              </w:rPr>
              <w:t>2.7</w:t>
            </w:r>
            <w:r>
              <w:rPr>
                <w:noProof/>
              </w:rPr>
              <w:tab/>
            </w:r>
            <w:r w:rsidRPr="00A66A53">
              <w:rPr>
                <w:rStyle w:val="Hyperlink"/>
                <w:noProof/>
                <w:lang w:val="en-US"/>
              </w:rPr>
              <w:t>Thermal Consumption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_Toc58427007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C1A5D" w:rsidRDefault="00FC1A5D">
          <w:pPr>
            <w:pStyle w:val="Verzeichnis3"/>
            <w:tabs>
              <w:tab w:val="left" w:pos="1320"/>
              <w:tab w:val="right" w:leader="dot" w:pos="9062"/>
            </w:tabs>
            <w:rPr>
              <w:noProof/>
            </w:rPr>
          </w:pPr>
          <w:hyperlink w:anchor="_Toc58427008" w:history="1">
            <w:r w:rsidRPr="00A66A53">
              <w:rPr>
                <w:rStyle w:val="Hyperlink"/>
                <w:noProof/>
                <w:lang w:val="en-US"/>
              </w:rPr>
              <w:t>2.7.1</w:t>
            </w:r>
            <w:r>
              <w:rPr>
                <w:noProof/>
              </w:rPr>
              <w:tab/>
            </w:r>
            <w:r w:rsidRPr="00A66A53">
              <w:rPr>
                <w:rStyle w:val="Hyperlink"/>
                <w:noProof/>
                <w:lang w:val="en-US"/>
              </w:rPr>
              <w:t>Standard thermal consumption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_Toc58427008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C1A5D" w:rsidRDefault="00FC1A5D">
          <w:pPr>
            <w:pStyle w:val="Verzeichnis2"/>
            <w:tabs>
              <w:tab w:val="left" w:pos="880"/>
              <w:tab w:val="right" w:leader="dot" w:pos="9062"/>
            </w:tabs>
            <w:rPr>
              <w:noProof/>
            </w:rPr>
          </w:pPr>
          <w:hyperlink w:anchor="_Toc58427009" w:history="1">
            <w:r w:rsidRPr="00A66A53">
              <w:rPr>
                <w:rStyle w:val="Hyperlink"/>
                <w:noProof/>
                <w:lang w:val="en-US"/>
              </w:rPr>
              <w:t>2.8</w:t>
            </w:r>
            <w:r>
              <w:rPr>
                <w:noProof/>
              </w:rPr>
              <w:tab/>
            </w:r>
            <w:r w:rsidRPr="00A66A53">
              <w:rPr>
                <w:rStyle w:val="Hyperlink"/>
                <w:noProof/>
                <w:lang w:val="en-US"/>
              </w:rPr>
              <w:t>Thermal energy storages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_Toc58427009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C1A5D" w:rsidRDefault="00FC1A5D">
          <w:pPr>
            <w:pStyle w:val="Verzeichnis3"/>
            <w:tabs>
              <w:tab w:val="left" w:pos="1320"/>
              <w:tab w:val="right" w:leader="dot" w:pos="9062"/>
            </w:tabs>
            <w:rPr>
              <w:noProof/>
            </w:rPr>
          </w:pPr>
          <w:hyperlink w:anchor="_Toc58427010" w:history="1">
            <w:r w:rsidRPr="00A66A53">
              <w:rPr>
                <w:rStyle w:val="Hyperlink"/>
                <w:noProof/>
                <w:lang w:val="en-US"/>
              </w:rPr>
              <w:t>2.8.1</w:t>
            </w:r>
            <w:r>
              <w:rPr>
                <w:noProof/>
              </w:rPr>
              <w:tab/>
            </w:r>
            <w:r w:rsidRPr="00A66A53">
              <w:rPr>
                <w:rStyle w:val="Hyperlink"/>
                <w:noProof/>
                <w:lang w:val="en-US"/>
              </w:rPr>
              <w:t>Hot water storage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_Toc58427010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C1A5D" w:rsidRDefault="00FC1A5D">
          <w:pPr>
            <w:pStyle w:val="Verzeichnis1"/>
            <w:tabs>
              <w:tab w:val="left" w:pos="440"/>
              <w:tab w:val="right" w:leader="dot" w:pos="9062"/>
            </w:tabs>
            <w:rPr>
              <w:noProof/>
            </w:rPr>
          </w:pPr>
          <w:hyperlink w:anchor="_Toc58427011" w:history="1">
            <w:r w:rsidRPr="00A66A53">
              <w:rPr>
                <w:rStyle w:val="Hyperlink"/>
                <w:noProof/>
                <w:lang w:val="en-US"/>
              </w:rPr>
              <w:t>3.</w:t>
            </w:r>
            <w:r>
              <w:rPr>
                <w:noProof/>
              </w:rPr>
              <w:tab/>
            </w:r>
            <w:r w:rsidRPr="00A66A53">
              <w:rPr>
                <w:rStyle w:val="Hyperlink"/>
                <w:noProof/>
                <w:lang w:val="en-US"/>
              </w:rPr>
              <w:t>Gas components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_Toc58427011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C1A5D" w:rsidRDefault="00FC1A5D">
          <w:pPr>
            <w:pStyle w:val="Verzeichnis2"/>
            <w:tabs>
              <w:tab w:val="left" w:pos="880"/>
              <w:tab w:val="right" w:leader="dot" w:pos="9062"/>
            </w:tabs>
            <w:rPr>
              <w:noProof/>
            </w:rPr>
          </w:pPr>
          <w:hyperlink w:anchor="_Toc58427012" w:history="1">
            <w:r w:rsidRPr="00A66A53">
              <w:rPr>
                <w:rStyle w:val="Hyperlink"/>
                <w:noProof/>
                <w:lang w:val="en-US"/>
              </w:rPr>
              <w:t>3.1</w:t>
            </w:r>
            <w:r>
              <w:rPr>
                <w:noProof/>
              </w:rPr>
              <w:tab/>
            </w:r>
            <w:r w:rsidRPr="00A66A53">
              <w:rPr>
                <w:rStyle w:val="Hyperlink"/>
                <w:noProof/>
                <w:lang w:val="en-US"/>
              </w:rPr>
              <w:t>External Sources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_Toc58427012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C1A5D" w:rsidRDefault="00FC1A5D">
          <w:pPr>
            <w:pStyle w:val="Verzeichnis3"/>
            <w:tabs>
              <w:tab w:val="left" w:pos="1320"/>
              <w:tab w:val="right" w:leader="dot" w:pos="9062"/>
            </w:tabs>
            <w:rPr>
              <w:noProof/>
            </w:rPr>
          </w:pPr>
          <w:hyperlink w:anchor="_Toc58427013" w:history="1">
            <w:r w:rsidRPr="00A66A53">
              <w:rPr>
                <w:rStyle w:val="Hyperlink"/>
                <w:noProof/>
                <w:lang w:val="en-US"/>
              </w:rPr>
              <w:t>3.1.1</w:t>
            </w:r>
            <w:r>
              <w:rPr>
                <w:noProof/>
              </w:rPr>
              <w:tab/>
            </w:r>
            <w:r w:rsidRPr="00A66A53">
              <w:rPr>
                <w:rStyle w:val="Hyperlink"/>
                <w:noProof/>
                <w:lang w:val="en-US"/>
              </w:rPr>
              <w:t>Standard gas grid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_Toc58427013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C1A5D" w:rsidRDefault="00FC1A5D">
          <w:pPr>
            <w:pStyle w:val="Verzeichnis1"/>
            <w:tabs>
              <w:tab w:val="left" w:pos="440"/>
              <w:tab w:val="right" w:leader="dot" w:pos="9062"/>
            </w:tabs>
            <w:rPr>
              <w:noProof/>
            </w:rPr>
          </w:pPr>
          <w:hyperlink w:anchor="_Toc58427014" w:history="1">
            <w:r w:rsidRPr="00A66A53">
              <w:rPr>
                <w:rStyle w:val="Hyperlink"/>
                <w:noProof/>
                <w:lang w:val="en-US"/>
              </w:rPr>
              <w:t>4.</w:t>
            </w:r>
            <w:r>
              <w:rPr>
                <w:noProof/>
              </w:rPr>
              <w:tab/>
            </w:r>
            <w:r w:rsidRPr="00A66A53">
              <w:rPr>
                <w:rStyle w:val="Hyperlink"/>
                <w:noProof/>
                <w:lang w:val="en-US"/>
              </w:rPr>
              <w:t>Energy management (EMS) components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_Toc58427014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C1A5D" w:rsidRDefault="00FC1A5D">
          <w:pPr>
            <w:pStyle w:val="Verzeichnis2"/>
            <w:tabs>
              <w:tab w:val="left" w:pos="880"/>
              <w:tab w:val="right" w:leader="dot" w:pos="9062"/>
            </w:tabs>
            <w:rPr>
              <w:noProof/>
            </w:rPr>
          </w:pPr>
          <w:hyperlink w:anchor="_Toc58427015" w:history="1">
            <w:r w:rsidRPr="00A66A53">
              <w:rPr>
                <w:rStyle w:val="Hyperlink"/>
                <w:noProof/>
                <w:lang w:val="en-US"/>
              </w:rPr>
              <w:t>4.1</w:t>
            </w:r>
            <w:r>
              <w:rPr>
                <w:noProof/>
              </w:rPr>
              <w:tab/>
            </w:r>
            <w:r w:rsidRPr="00A66A53">
              <w:rPr>
                <w:rStyle w:val="Hyperlink"/>
                <w:noProof/>
                <w:lang w:val="en-US"/>
              </w:rPr>
              <w:t>EMS components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_Toc58427015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C1A5D" w:rsidRDefault="00FC1A5D">
          <w:pPr>
            <w:pStyle w:val="Verzeichnis3"/>
            <w:tabs>
              <w:tab w:val="left" w:pos="1320"/>
              <w:tab w:val="right" w:leader="dot" w:pos="9062"/>
            </w:tabs>
            <w:rPr>
              <w:noProof/>
            </w:rPr>
          </w:pPr>
          <w:hyperlink w:anchor="_Toc58427016" w:history="1">
            <w:r w:rsidRPr="00A66A53">
              <w:rPr>
                <w:rStyle w:val="Hyperlink"/>
                <w:noProof/>
                <w:lang w:val="en-US"/>
              </w:rPr>
              <w:t>4.1.1</w:t>
            </w:r>
            <w:r>
              <w:rPr>
                <w:noProof/>
              </w:rPr>
              <w:tab/>
            </w:r>
            <w:r w:rsidRPr="00A66A53">
              <w:rPr>
                <w:rStyle w:val="Hyperlink"/>
                <w:noProof/>
                <w:lang w:val="en-US"/>
              </w:rPr>
              <w:t>Energy management system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_Toc58427016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C6895" w:rsidRDefault="001C6895">
          <w:r>
            <w:rPr>
              <w:b/>
              <w:bCs/>
            </w:rPr>
            <w:lastRenderedPageBreak/>
            <w:fldChar w:fldCharType="end"/>
          </w:r>
        </w:p>
      </w:sdtContent>
    </w:sdt>
    <w:p w:rsidR="001C6895" w:rsidRDefault="001C6895" w:rsidP="001C6895">
      <w:r>
        <w:t xml:space="preserve"> </w:t>
      </w:r>
      <w:r>
        <w:br w:type="page"/>
      </w:r>
    </w:p>
    <w:p w:rsidR="001C6895" w:rsidRDefault="001C6895" w:rsidP="001C6895">
      <w:pPr>
        <w:pStyle w:val="berschrift1"/>
        <w:numPr>
          <w:ilvl w:val="0"/>
          <w:numId w:val="2"/>
        </w:numPr>
      </w:pPr>
      <w:bookmarkStart w:id="0" w:name="_Toc58426982"/>
      <w:proofErr w:type="spellStart"/>
      <w:r>
        <w:lastRenderedPageBreak/>
        <w:t>Electrical</w:t>
      </w:r>
      <w:proofErr w:type="spellEnd"/>
      <w:r>
        <w:t xml:space="preserve"> </w:t>
      </w:r>
      <w:proofErr w:type="spellStart"/>
      <w:r>
        <w:t>components</w:t>
      </w:r>
      <w:bookmarkEnd w:id="0"/>
      <w:proofErr w:type="spellEnd"/>
    </w:p>
    <w:p w:rsidR="001C6895" w:rsidRDefault="001C6895" w:rsidP="001C6895">
      <w:pPr>
        <w:pStyle w:val="berschrift2"/>
        <w:numPr>
          <w:ilvl w:val="1"/>
          <w:numId w:val="2"/>
        </w:numPr>
        <w:rPr>
          <w:lang w:val="en-US"/>
        </w:rPr>
      </w:pPr>
      <w:bookmarkStart w:id="1" w:name="_Toc58426983"/>
      <w:r>
        <w:rPr>
          <w:lang w:val="en-US"/>
        </w:rPr>
        <w:t>Electrical consumption</w:t>
      </w:r>
      <w:bookmarkEnd w:id="1"/>
    </w:p>
    <w:p w:rsidR="001C6895" w:rsidRDefault="001C6895" w:rsidP="001C6895">
      <w:pPr>
        <w:pStyle w:val="berschrift3"/>
        <w:numPr>
          <w:ilvl w:val="2"/>
          <w:numId w:val="2"/>
        </w:numPr>
        <w:rPr>
          <w:lang w:val="en-US"/>
        </w:rPr>
      </w:pPr>
      <w:bookmarkStart w:id="2" w:name="_Toc58426984"/>
      <w:r>
        <w:rPr>
          <w:lang w:val="en-US"/>
        </w:rPr>
        <w:t>Standard electrical consumption</w:t>
      </w:r>
      <w:bookmarkEnd w:id="2"/>
    </w:p>
    <w:p w:rsidR="00FC1A5D" w:rsidRPr="00BE7E1F" w:rsidRDefault="00FC1A5D" w:rsidP="00FC1A5D">
      <w:pPr>
        <w:rPr>
          <w:b/>
          <w:i/>
          <w:u w:val="single"/>
          <w:lang w:val="en-US"/>
        </w:rPr>
      </w:pPr>
      <w:r w:rsidRPr="00BE7E1F">
        <w:rPr>
          <w:b/>
          <w:i/>
          <w:u w:val="single"/>
          <w:lang w:val="en-US"/>
        </w:rPr>
        <w:t xml:space="preserve">Photograph/ </w:t>
      </w:r>
      <w:r w:rsidRPr="00BE7E1F">
        <w:rPr>
          <w:rFonts w:hint="eastAsia"/>
          <w:b/>
          <w:i/>
          <w:u w:val="single"/>
          <w:lang w:val="en-US"/>
        </w:rPr>
        <w:t>schematic</w:t>
      </w:r>
      <w:r w:rsidR="00BE7E1F" w:rsidRPr="00BE7E1F">
        <w:rPr>
          <w:b/>
          <w:i/>
          <w:u w:val="single"/>
          <w:lang w:val="en-US"/>
        </w:rPr>
        <w:t>:</w:t>
      </w:r>
    </w:p>
    <w:p w:rsidR="00BE7E1F" w:rsidRDefault="00BE7E1F" w:rsidP="00BE7E1F">
      <w:pPr>
        <w:keepNext/>
        <w:jc w:val="center"/>
      </w:pPr>
      <w:r>
        <w:rPr>
          <w:noProof/>
        </w:rPr>
        <w:drawing>
          <wp:inline distT="0" distB="0" distL="0" distR="0">
            <wp:extent cx="3181762" cy="3314700"/>
            <wp:effectExtent l="0" t="0" r="0" b="0"/>
            <wp:docPr id="1" name="Grafik 1" descr="Household Appliances Names - English Study He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ousehold Appliances Names - English Study Here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3547" b="6686"/>
                    <a:stretch/>
                  </pic:blipFill>
                  <pic:spPr bwMode="auto">
                    <a:xfrm>
                      <a:off x="0" y="0"/>
                      <a:ext cx="3198563" cy="33322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BE7E1F" w:rsidRPr="00BE7E1F" w:rsidRDefault="00BE7E1F" w:rsidP="00BE7E1F">
      <w:pPr>
        <w:pStyle w:val="Beschriftung"/>
        <w:jc w:val="center"/>
        <w:rPr>
          <w:lang w:val="en-US"/>
        </w:rPr>
      </w:pPr>
      <w:proofErr w:type="spellStart"/>
      <w:r w:rsidRPr="00BE7E1F">
        <w:rPr>
          <w:lang w:val="en-US"/>
        </w:rPr>
        <w:t>Abbildung</w:t>
      </w:r>
      <w:proofErr w:type="spellEnd"/>
      <w:r w:rsidRPr="00BE7E1F">
        <w:rPr>
          <w:lang w:val="en-US"/>
        </w:rPr>
        <w:t xml:space="preserve"> </w:t>
      </w:r>
      <w:r>
        <w:fldChar w:fldCharType="begin"/>
      </w:r>
      <w:r w:rsidRPr="00BE7E1F">
        <w:rPr>
          <w:lang w:val="en-US"/>
        </w:rPr>
        <w:instrText xml:space="preserve"> STYLEREF 1 \s </w:instrText>
      </w:r>
      <w:r>
        <w:fldChar w:fldCharType="separate"/>
      </w:r>
      <w:r w:rsidRPr="00BE7E1F">
        <w:rPr>
          <w:noProof/>
          <w:lang w:val="en-US"/>
        </w:rPr>
        <w:t>1</w:t>
      </w:r>
      <w:r>
        <w:fldChar w:fldCharType="end"/>
      </w:r>
      <w:r w:rsidRPr="00BE7E1F">
        <w:rPr>
          <w:lang w:val="en-US"/>
        </w:rPr>
        <w:noBreakHyphen/>
      </w:r>
      <w:r>
        <w:fldChar w:fldCharType="begin"/>
      </w:r>
      <w:r w:rsidRPr="00BE7E1F">
        <w:rPr>
          <w:lang w:val="en-US"/>
        </w:rPr>
        <w:instrText xml:space="preserve"> SEQ Abbildung \* ARABIC \s 1 </w:instrText>
      </w:r>
      <w:r>
        <w:fldChar w:fldCharType="separate"/>
      </w:r>
      <w:r w:rsidRPr="00BE7E1F">
        <w:rPr>
          <w:noProof/>
          <w:lang w:val="en-US"/>
        </w:rPr>
        <w:t>1</w:t>
      </w:r>
      <w:r>
        <w:fldChar w:fldCharType="end"/>
      </w:r>
      <w:r w:rsidRPr="00BE7E1F">
        <w:rPr>
          <w:lang w:val="en-US"/>
        </w:rPr>
        <w:t xml:space="preserve"> - Household electrical appliances </w:t>
      </w:r>
      <w:sdt>
        <w:sdtPr>
          <w:alias w:val="Don't edit this field"/>
          <w:tag w:val="CitaviPlaceholder#0b967386-46a3-4624-9d44-0056871d5cc3"/>
          <w:id w:val="-1623148719"/>
          <w:placeholder>
            <w:docPart w:val="DefaultPlaceholder_-1854013440"/>
          </w:placeholder>
        </w:sdtPr>
        <w:sdtContent>
          <w:r>
            <w:fldChar w:fldCharType="begin"/>
          </w:r>
          <w:r>
            <w:rPr>
              <w:lang w:val="en-US"/>
            </w:rPr>
            <w:instrText>ADDIN CitaviPlaceholder{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}</w:instrText>
          </w:r>
          <w:r>
            <w:fldChar w:fldCharType="separate"/>
          </w:r>
          <w:r>
            <w:rPr>
              <w:lang w:val="en-US"/>
            </w:rPr>
            <w:t>[1]</w:t>
          </w:r>
          <w:r>
            <w:fldChar w:fldCharType="end"/>
          </w:r>
        </w:sdtContent>
      </w:sdt>
    </w:p>
    <w:p w:rsidR="00FC1A5D" w:rsidRDefault="00FC1A5D" w:rsidP="00FC1A5D">
      <w:pPr>
        <w:rPr>
          <w:b/>
          <w:i/>
          <w:u w:val="single"/>
          <w:lang w:val="en-US"/>
        </w:rPr>
      </w:pPr>
      <w:r w:rsidRPr="00BE7E1F">
        <w:rPr>
          <w:rFonts w:hint="eastAsia"/>
          <w:b/>
          <w:i/>
          <w:u w:val="single"/>
          <w:lang w:val="en-US"/>
        </w:rPr>
        <w:t>Description</w:t>
      </w:r>
      <w:r w:rsidRPr="00BE7E1F">
        <w:rPr>
          <w:b/>
          <w:i/>
          <w:u w:val="single"/>
          <w:lang w:val="en-US"/>
        </w:rPr>
        <w:t xml:space="preserve"> </w:t>
      </w:r>
      <w:r w:rsidRPr="00BE7E1F">
        <w:rPr>
          <w:rFonts w:hint="eastAsia"/>
          <w:b/>
          <w:i/>
          <w:u w:val="single"/>
          <w:lang w:val="en-US"/>
        </w:rPr>
        <w:t>of</w:t>
      </w:r>
      <w:r w:rsidRPr="00BE7E1F">
        <w:rPr>
          <w:b/>
          <w:i/>
          <w:u w:val="single"/>
          <w:lang w:val="en-US"/>
        </w:rPr>
        <w:t xml:space="preserve"> </w:t>
      </w:r>
      <w:r w:rsidRPr="00BE7E1F">
        <w:rPr>
          <w:rFonts w:hint="eastAsia"/>
          <w:b/>
          <w:i/>
          <w:u w:val="single"/>
          <w:lang w:val="en-US"/>
        </w:rPr>
        <w:t>technology</w:t>
      </w:r>
      <w:r w:rsidR="00BE7E1F" w:rsidRPr="00BE7E1F">
        <w:rPr>
          <w:b/>
          <w:i/>
          <w:u w:val="single"/>
          <w:lang w:val="en-US"/>
        </w:rPr>
        <w:t>:</w:t>
      </w:r>
    </w:p>
    <w:p w:rsidR="00BE7E1F" w:rsidRPr="00BE7E1F" w:rsidRDefault="00BE7E1F" w:rsidP="00FC1A5D">
      <w:pPr>
        <w:rPr>
          <w:lang w:val="en-US"/>
        </w:rPr>
      </w:pPr>
      <w:r>
        <w:rPr>
          <w:lang w:val="en-US"/>
        </w:rPr>
        <w:t>This element represents the sum of electric consumption of all electrical appliances in a prosumer. Depending on different types of prosumers, this component indicates appliances flexibly. This element receives a load profile for electric demand and will be set to satisfy thi</w:t>
      </w:r>
      <w:bookmarkStart w:id="3" w:name="_GoBack"/>
      <w:bookmarkEnd w:id="3"/>
      <w:r>
        <w:rPr>
          <w:lang w:val="en-US"/>
        </w:rPr>
        <w:t xml:space="preserve">s demand with an efficiency of 100 % during the optimization. However, the imported demand should be either uncontrollable, such as the electricity demand of a toast machine and television, or modified controllable demand, such as a modified EV charging profile. The electrical </w:t>
      </w:r>
      <w:proofErr w:type="gramStart"/>
      <w:r>
        <w:rPr>
          <w:lang w:val="en-US"/>
        </w:rPr>
        <w:t>consumption which</w:t>
      </w:r>
      <w:proofErr w:type="gramEnd"/>
      <w:r>
        <w:rPr>
          <w:lang w:val="en-US"/>
        </w:rPr>
        <w:t xml:space="preserve"> should be optimized, such as the electrical consumption of the heat pump should not be included in this component.</w:t>
      </w:r>
    </w:p>
    <w:p w:rsidR="003150A0" w:rsidRDefault="003150A0" w:rsidP="00FC1A5D">
      <w:pPr>
        <w:rPr>
          <w:b/>
          <w:i/>
          <w:u w:val="single"/>
          <w:lang w:val="en-US"/>
        </w:rPr>
      </w:pPr>
      <w:r w:rsidRPr="00BE7E1F">
        <w:rPr>
          <w:rFonts w:hint="eastAsia"/>
          <w:b/>
          <w:i/>
          <w:u w:val="single"/>
          <w:lang w:val="en-US"/>
        </w:rPr>
        <w:t>Technical</w:t>
      </w:r>
      <w:r w:rsidRPr="00BE7E1F">
        <w:rPr>
          <w:b/>
          <w:i/>
          <w:u w:val="single"/>
          <w:lang w:val="en-US"/>
        </w:rPr>
        <w:t xml:space="preserve"> </w:t>
      </w:r>
      <w:r w:rsidRPr="00BE7E1F">
        <w:rPr>
          <w:rFonts w:hint="eastAsia"/>
          <w:b/>
          <w:i/>
          <w:u w:val="single"/>
          <w:lang w:val="en-US"/>
        </w:rPr>
        <w:t>constraints</w:t>
      </w:r>
      <w:r w:rsidR="00BE7E1F" w:rsidRPr="00BE7E1F">
        <w:rPr>
          <w:b/>
          <w:i/>
          <w:u w:val="single"/>
          <w:lang w:val="en-US"/>
        </w:rPr>
        <w:t>:</w:t>
      </w:r>
    </w:p>
    <w:p w:rsidR="00BE7E1F" w:rsidRPr="008A67F5" w:rsidRDefault="00BE7E1F" w:rsidP="008A67F5">
      <w:pPr>
        <w:pStyle w:val="Listenabsatz"/>
        <w:numPr>
          <w:ilvl w:val="0"/>
          <w:numId w:val="5"/>
        </w:numPr>
        <w:rPr>
          <w:lang w:val="en-US"/>
        </w:rPr>
      </w:pPr>
      <w:r w:rsidRPr="008A67F5">
        <w:rPr>
          <w:lang w:val="en-US"/>
        </w:rPr>
        <w:t>The electrical power, which flows into the component “</w:t>
      </w:r>
      <w:proofErr w:type="spellStart"/>
      <w:r w:rsidRPr="008A67F5">
        <w:rPr>
          <w:lang w:val="en-US"/>
        </w:rPr>
        <w:t>StandardElectricalConsumption</w:t>
      </w:r>
      <w:proofErr w:type="spellEnd"/>
      <w:r w:rsidRPr="008A67F5">
        <w:rPr>
          <w:lang w:val="en-US"/>
        </w:rPr>
        <w:t>”, must equal the electrical consumption at every single time step. It has no storage capability or energy loss (efficiency equals 100 %).</w:t>
      </w:r>
    </w:p>
    <w:p w:rsidR="003150A0" w:rsidRDefault="003150A0" w:rsidP="00FC1A5D">
      <w:pPr>
        <w:rPr>
          <w:b/>
          <w:i/>
          <w:u w:val="single"/>
          <w:lang w:val="en-US"/>
        </w:rPr>
      </w:pPr>
      <w:r w:rsidRPr="00BE7E1F">
        <w:rPr>
          <w:rFonts w:hint="eastAsia"/>
          <w:b/>
          <w:i/>
          <w:u w:val="single"/>
          <w:lang w:val="en-US"/>
        </w:rPr>
        <w:t>Control</w:t>
      </w:r>
      <w:r w:rsidRPr="00BE7E1F">
        <w:rPr>
          <w:b/>
          <w:i/>
          <w:u w:val="single"/>
          <w:lang w:val="en-US"/>
        </w:rPr>
        <w:t xml:space="preserve"> </w:t>
      </w:r>
      <w:r w:rsidRPr="00BE7E1F">
        <w:rPr>
          <w:rFonts w:hint="eastAsia"/>
          <w:b/>
          <w:i/>
          <w:u w:val="single"/>
          <w:lang w:val="en-US"/>
        </w:rPr>
        <w:t>Strategy</w:t>
      </w:r>
      <w:r w:rsidR="00BE7E1F" w:rsidRPr="00BE7E1F">
        <w:rPr>
          <w:b/>
          <w:i/>
          <w:u w:val="single"/>
          <w:lang w:val="en-US"/>
        </w:rPr>
        <w:t>:</w:t>
      </w:r>
    </w:p>
    <w:p w:rsidR="008A67F5" w:rsidRPr="008A67F5" w:rsidRDefault="008A67F5" w:rsidP="008A67F5">
      <w:pPr>
        <w:pStyle w:val="Listenabsatz"/>
        <w:numPr>
          <w:ilvl w:val="0"/>
          <w:numId w:val="5"/>
        </w:numPr>
        <w:rPr>
          <w:lang w:val="en-US"/>
        </w:rPr>
      </w:pPr>
      <w:r>
        <w:rPr>
          <w:lang w:val="en-US"/>
        </w:rPr>
        <w:t xml:space="preserve">A max. </w:t>
      </w:r>
      <w:proofErr w:type="gramStart"/>
      <w:r>
        <w:rPr>
          <w:lang w:val="en-US"/>
        </w:rPr>
        <w:t>power</w:t>
      </w:r>
      <w:proofErr w:type="gramEnd"/>
      <w:r>
        <w:rPr>
          <w:lang w:val="en-US"/>
        </w:rPr>
        <w:t xml:space="preserve"> could be implemented to this component to limit the max. </w:t>
      </w:r>
      <w:proofErr w:type="gramStart"/>
      <w:r>
        <w:rPr>
          <w:lang w:val="en-US"/>
        </w:rPr>
        <w:t>consumption</w:t>
      </w:r>
      <w:proofErr w:type="gramEnd"/>
      <w:r>
        <w:rPr>
          <w:lang w:val="en-US"/>
        </w:rPr>
        <w:t xml:space="preserve"> power of this prosumer.</w:t>
      </w:r>
    </w:p>
    <w:p w:rsidR="00BE7E1F" w:rsidRPr="00BE7E1F" w:rsidRDefault="00BE7E1F" w:rsidP="00FC1A5D">
      <w:pPr>
        <w:rPr>
          <w:rFonts w:hint="eastAsia"/>
          <w:lang w:val="en-US"/>
        </w:rPr>
      </w:pPr>
    </w:p>
    <w:p w:rsidR="001C6895" w:rsidRDefault="001C6895" w:rsidP="001C6895">
      <w:pPr>
        <w:pStyle w:val="berschrift2"/>
        <w:numPr>
          <w:ilvl w:val="1"/>
          <w:numId w:val="2"/>
        </w:numPr>
        <w:rPr>
          <w:lang w:val="en-US"/>
        </w:rPr>
      </w:pPr>
      <w:bookmarkStart w:id="4" w:name="_Toc58426985"/>
      <w:r>
        <w:rPr>
          <w:lang w:val="en-US"/>
        </w:rPr>
        <w:lastRenderedPageBreak/>
        <w:t>External sources</w:t>
      </w:r>
      <w:bookmarkEnd w:id="4"/>
    </w:p>
    <w:p w:rsidR="001C6895" w:rsidRPr="001C6895" w:rsidRDefault="001C6895" w:rsidP="001C6895">
      <w:pPr>
        <w:pStyle w:val="berschrift3"/>
        <w:numPr>
          <w:ilvl w:val="2"/>
          <w:numId w:val="2"/>
        </w:numPr>
        <w:rPr>
          <w:lang w:val="en-US"/>
        </w:rPr>
      </w:pPr>
      <w:bookmarkStart w:id="5" w:name="_Toc58426986"/>
      <w:r>
        <w:rPr>
          <w:lang w:val="en-US"/>
        </w:rPr>
        <w:t>Standard AC Grid</w:t>
      </w:r>
      <w:bookmarkEnd w:id="5"/>
    </w:p>
    <w:p w:rsidR="001C6895" w:rsidRDefault="001C6895" w:rsidP="001C6895">
      <w:pPr>
        <w:pStyle w:val="berschrift2"/>
        <w:numPr>
          <w:ilvl w:val="1"/>
          <w:numId w:val="2"/>
        </w:numPr>
        <w:rPr>
          <w:lang w:val="en-US"/>
        </w:rPr>
      </w:pPr>
      <w:bookmarkStart w:id="6" w:name="_Toc58426987"/>
      <w:r>
        <w:rPr>
          <w:lang w:val="en-US"/>
        </w:rPr>
        <w:t>Inflexible generators</w:t>
      </w:r>
      <w:bookmarkEnd w:id="6"/>
    </w:p>
    <w:p w:rsidR="001C6895" w:rsidRPr="001C6895" w:rsidRDefault="001C6895" w:rsidP="001C6895">
      <w:pPr>
        <w:pStyle w:val="berschrift3"/>
        <w:numPr>
          <w:ilvl w:val="2"/>
          <w:numId w:val="2"/>
        </w:numPr>
        <w:rPr>
          <w:lang w:val="en-US"/>
        </w:rPr>
      </w:pPr>
      <w:bookmarkStart w:id="7" w:name="_Toc58426988"/>
      <w:r>
        <w:rPr>
          <w:lang w:val="en-US"/>
        </w:rPr>
        <w:t>PV generator</w:t>
      </w:r>
      <w:bookmarkEnd w:id="7"/>
    </w:p>
    <w:p w:rsidR="001C6895" w:rsidRDefault="001C6895" w:rsidP="001C6895">
      <w:pPr>
        <w:pStyle w:val="berschrift2"/>
        <w:numPr>
          <w:ilvl w:val="1"/>
          <w:numId w:val="2"/>
        </w:numPr>
        <w:rPr>
          <w:lang w:val="en-US"/>
        </w:rPr>
      </w:pPr>
      <w:bookmarkStart w:id="8" w:name="_Toc58426989"/>
      <w:r>
        <w:rPr>
          <w:lang w:val="en-US"/>
        </w:rPr>
        <w:t>Power electronics</w:t>
      </w:r>
      <w:bookmarkEnd w:id="8"/>
    </w:p>
    <w:p w:rsidR="001C6895" w:rsidRPr="001C6895" w:rsidRDefault="001C6895" w:rsidP="001C6895">
      <w:pPr>
        <w:pStyle w:val="berschrift3"/>
        <w:numPr>
          <w:ilvl w:val="2"/>
          <w:numId w:val="2"/>
        </w:numPr>
        <w:rPr>
          <w:lang w:val="en-US"/>
        </w:rPr>
      </w:pPr>
      <w:bookmarkStart w:id="9" w:name="_Toc58426990"/>
      <w:r>
        <w:rPr>
          <w:lang w:val="en-US"/>
        </w:rPr>
        <w:t>Grid inverter</w:t>
      </w:r>
      <w:bookmarkEnd w:id="9"/>
    </w:p>
    <w:p w:rsidR="001C6895" w:rsidRDefault="001C6895" w:rsidP="001C6895">
      <w:pPr>
        <w:pStyle w:val="berschrift2"/>
        <w:numPr>
          <w:ilvl w:val="1"/>
          <w:numId w:val="2"/>
        </w:numPr>
        <w:rPr>
          <w:lang w:val="en-US"/>
        </w:rPr>
      </w:pPr>
      <w:bookmarkStart w:id="10" w:name="_Toc58426991"/>
      <w:r>
        <w:rPr>
          <w:lang w:val="en-US"/>
        </w:rPr>
        <w:t>Storages</w:t>
      </w:r>
      <w:bookmarkEnd w:id="10"/>
    </w:p>
    <w:p w:rsidR="001C6895" w:rsidRDefault="008B771A" w:rsidP="001C6895">
      <w:pPr>
        <w:pStyle w:val="berschrift3"/>
        <w:numPr>
          <w:ilvl w:val="2"/>
          <w:numId w:val="2"/>
        </w:numPr>
        <w:rPr>
          <w:lang w:val="en-US"/>
        </w:rPr>
      </w:pPr>
      <w:bookmarkStart w:id="11" w:name="_Toc58426992"/>
      <w:r>
        <w:rPr>
          <w:lang w:val="en-US"/>
        </w:rPr>
        <w:t>Lithium-ion battery</w:t>
      </w:r>
      <w:bookmarkEnd w:id="11"/>
    </w:p>
    <w:p w:rsidR="001C6895" w:rsidRDefault="001C6895" w:rsidP="001C6895">
      <w:pPr>
        <w:pStyle w:val="berschrift1"/>
        <w:numPr>
          <w:ilvl w:val="0"/>
          <w:numId w:val="2"/>
        </w:numPr>
        <w:rPr>
          <w:lang w:val="en-US"/>
        </w:rPr>
      </w:pPr>
      <w:bookmarkStart w:id="12" w:name="_Toc58426993"/>
      <w:r w:rsidRPr="001C6895">
        <w:rPr>
          <w:lang w:val="en-US"/>
        </w:rPr>
        <w:t>Thermal components</w:t>
      </w:r>
      <w:bookmarkEnd w:id="12"/>
    </w:p>
    <w:p w:rsidR="001C6895" w:rsidRDefault="001C6895" w:rsidP="001C6895">
      <w:pPr>
        <w:pStyle w:val="berschrift2"/>
        <w:numPr>
          <w:ilvl w:val="1"/>
          <w:numId w:val="2"/>
        </w:numPr>
        <w:rPr>
          <w:lang w:val="en-US"/>
        </w:rPr>
      </w:pPr>
      <w:bookmarkStart w:id="13" w:name="_Toc58426994"/>
      <w:r>
        <w:rPr>
          <w:lang w:val="en-US"/>
        </w:rPr>
        <w:t>Gas heaters</w:t>
      </w:r>
      <w:bookmarkEnd w:id="13"/>
    </w:p>
    <w:p w:rsidR="001C6895" w:rsidRPr="001C6895" w:rsidRDefault="001C6895" w:rsidP="001C6895">
      <w:pPr>
        <w:pStyle w:val="berschrift3"/>
        <w:numPr>
          <w:ilvl w:val="2"/>
          <w:numId w:val="2"/>
        </w:numPr>
        <w:rPr>
          <w:lang w:val="en-US"/>
        </w:rPr>
      </w:pPr>
      <w:bookmarkStart w:id="14" w:name="_Toc58426995"/>
      <w:r>
        <w:rPr>
          <w:lang w:val="en-US"/>
        </w:rPr>
        <w:t>Gas boiler</w:t>
      </w:r>
      <w:bookmarkEnd w:id="14"/>
    </w:p>
    <w:p w:rsidR="001C6895" w:rsidRDefault="001C6895" w:rsidP="001C6895">
      <w:pPr>
        <w:pStyle w:val="berschrift2"/>
        <w:numPr>
          <w:ilvl w:val="1"/>
          <w:numId w:val="2"/>
        </w:numPr>
        <w:rPr>
          <w:lang w:val="en-US"/>
        </w:rPr>
      </w:pPr>
      <w:bookmarkStart w:id="15" w:name="_Toc58426996"/>
      <w:r>
        <w:rPr>
          <w:lang w:val="en-US"/>
        </w:rPr>
        <w:t>Heat exchangers</w:t>
      </w:r>
      <w:bookmarkEnd w:id="15"/>
    </w:p>
    <w:p w:rsidR="001C6895" w:rsidRPr="001C6895" w:rsidRDefault="001C6895" w:rsidP="001C6895">
      <w:pPr>
        <w:pStyle w:val="berschrift3"/>
        <w:numPr>
          <w:ilvl w:val="2"/>
          <w:numId w:val="2"/>
        </w:numPr>
        <w:rPr>
          <w:lang w:val="en-US"/>
        </w:rPr>
      </w:pPr>
      <w:bookmarkStart w:id="16" w:name="_Toc58426997"/>
      <w:r>
        <w:rPr>
          <w:lang w:val="en-US"/>
        </w:rPr>
        <w:t>Air collector</w:t>
      </w:r>
      <w:bookmarkEnd w:id="16"/>
    </w:p>
    <w:p w:rsidR="001C6895" w:rsidRDefault="001C6895" w:rsidP="001C6895">
      <w:pPr>
        <w:pStyle w:val="berschrift2"/>
        <w:numPr>
          <w:ilvl w:val="1"/>
          <w:numId w:val="2"/>
        </w:numPr>
        <w:rPr>
          <w:lang w:val="en-US"/>
        </w:rPr>
      </w:pPr>
      <w:bookmarkStart w:id="17" w:name="_Toc58426998"/>
      <w:r>
        <w:rPr>
          <w:lang w:val="en-US"/>
        </w:rPr>
        <w:t>Heat pumps</w:t>
      </w:r>
      <w:bookmarkEnd w:id="17"/>
    </w:p>
    <w:p w:rsidR="001C6895" w:rsidRPr="001C6895" w:rsidRDefault="00F45EC0" w:rsidP="00F45EC0">
      <w:pPr>
        <w:pStyle w:val="berschrift3"/>
        <w:numPr>
          <w:ilvl w:val="2"/>
          <w:numId w:val="2"/>
        </w:numPr>
        <w:rPr>
          <w:lang w:val="en-US"/>
        </w:rPr>
      </w:pPr>
      <w:bookmarkStart w:id="18" w:name="_Toc58426999"/>
      <w:r>
        <w:rPr>
          <w:rFonts w:hint="eastAsia"/>
          <w:lang w:val="en-US"/>
        </w:rPr>
        <w:t>Standard</w:t>
      </w:r>
      <w:r>
        <w:rPr>
          <w:lang w:val="en-US"/>
        </w:rPr>
        <w:t xml:space="preserve"> electric heat pump</w:t>
      </w:r>
      <w:bookmarkEnd w:id="18"/>
    </w:p>
    <w:p w:rsidR="001C6895" w:rsidRDefault="001C6895" w:rsidP="001C6895">
      <w:pPr>
        <w:pStyle w:val="berschrift2"/>
        <w:numPr>
          <w:ilvl w:val="1"/>
          <w:numId w:val="2"/>
        </w:numPr>
        <w:rPr>
          <w:lang w:val="en-US"/>
        </w:rPr>
      </w:pPr>
      <w:bookmarkStart w:id="19" w:name="_Toc58427000"/>
      <w:r>
        <w:rPr>
          <w:lang w:val="en-US"/>
        </w:rPr>
        <w:t>Hot water consumption</w:t>
      </w:r>
      <w:bookmarkEnd w:id="19"/>
    </w:p>
    <w:p w:rsidR="00F45EC0" w:rsidRPr="00F45EC0" w:rsidRDefault="00F45EC0" w:rsidP="00F45EC0">
      <w:pPr>
        <w:pStyle w:val="berschrift3"/>
        <w:numPr>
          <w:ilvl w:val="2"/>
          <w:numId w:val="2"/>
        </w:numPr>
        <w:rPr>
          <w:lang w:val="en-US"/>
        </w:rPr>
      </w:pPr>
      <w:bookmarkStart w:id="20" w:name="_Toc58427001"/>
      <w:r>
        <w:rPr>
          <w:rFonts w:hint="eastAsia"/>
          <w:lang w:val="en-US"/>
        </w:rPr>
        <w:t>Standard</w:t>
      </w:r>
      <w:r>
        <w:rPr>
          <w:lang w:val="en-US"/>
        </w:rPr>
        <w:t xml:space="preserve"> hot water consumption</w:t>
      </w:r>
      <w:bookmarkEnd w:id="20"/>
    </w:p>
    <w:p w:rsidR="001C6895" w:rsidRDefault="001C6895" w:rsidP="001C6895">
      <w:pPr>
        <w:pStyle w:val="berschrift2"/>
        <w:numPr>
          <w:ilvl w:val="1"/>
          <w:numId w:val="2"/>
        </w:numPr>
        <w:rPr>
          <w:lang w:val="en-US"/>
        </w:rPr>
      </w:pPr>
      <w:bookmarkStart w:id="21" w:name="_Toc58427002"/>
      <w:proofErr w:type="spellStart"/>
      <w:r>
        <w:rPr>
          <w:lang w:val="en-US"/>
        </w:rPr>
        <w:t>Ohmic</w:t>
      </w:r>
      <w:proofErr w:type="spellEnd"/>
      <w:r>
        <w:rPr>
          <w:lang w:val="en-US"/>
        </w:rPr>
        <w:t xml:space="preserve"> converters</w:t>
      </w:r>
      <w:bookmarkEnd w:id="21"/>
    </w:p>
    <w:p w:rsidR="00F45EC0" w:rsidRDefault="00F45EC0" w:rsidP="00F45EC0">
      <w:pPr>
        <w:pStyle w:val="berschrift3"/>
        <w:numPr>
          <w:ilvl w:val="2"/>
          <w:numId w:val="2"/>
        </w:numPr>
        <w:rPr>
          <w:lang w:val="en-US"/>
        </w:rPr>
      </w:pPr>
      <w:bookmarkStart w:id="22" w:name="_Toc58427003"/>
      <w:r>
        <w:rPr>
          <w:lang w:val="en-US"/>
        </w:rPr>
        <w:t>Electric boiler</w:t>
      </w:r>
      <w:bookmarkEnd w:id="22"/>
    </w:p>
    <w:p w:rsidR="00F45EC0" w:rsidRPr="00F45EC0" w:rsidRDefault="00F45EC0" w:rsidP="00F45EC0">
      <w:pPr>
        <w:pStyle w:val="berschrift3"/>
        <w:numPr>
          <w:ilvl w:val="2"/>
          <w:numId w:val="2"/>
        </w:numPr>
        <w:rPr>
          <w:lang w:val="en-US"/>
        </w:rPr>
      </w:pPr>
      <w:bookmarkStart w:id="23" w:name="_Toc58427004"/>
      <w:r>
        <w:rPr>
          <w:lang w:val="en-US"/>
        </w:rPr>
        <w:t>Electric radiator</w:t>
      </w:r>
      <w:bookmarkEnd w:id="23"/>
    </w:p>
    <w:p w:rsidR="001C6895" w:rsidRDefault="001C6895" w:rsidP="001C6895">
      <w:pPr>
        <w:pStyle w:val="berschrift2"/>
        <w:numPr>
          <w:ilvl w:val="1"/>
          <w:numId w:val="2"/>
        </w:numPr>
        <w:rPr>
          <w:lang w:val="en-US"/>
        </w:rPr>
      </w:pPr>
      <w:bookmarkStart w:id="24" w:name="_Toc58427005"/>
      <w:r>
        <w:rPr>
          <w:lang w:val="en-US"/>
        </w:rPr>
        <w:t>Solar generators</w:t>
      </w:r>
      <w:bookmarkEnd w:id="24"/>
    </w:p>
    <w:p w:rsidR="00F45EC0" w:rsidRPr="00F45EC0" w:rsidRDefault="00F45EC0" w:rsidP="00F45EC0">
      <w:pPr>
        <w:pStyle w:val="berschrift3"/>
        <w:numPr>
          <w:ilvl w:val="2"/>
          <w:numId w:val="2"/>
        </w:numPr>
        <w:rPr>
          <w:lang w:val="en-US"/>
        </w:rPr>
      </w:pPr>
      <w:bookmarkStart w:id="25" w:name="_Toc58427006"/>
      <w:r>
        <w:rPr>
          <w:lang w:val="en-US"/>
        </w:rPr>
        <w:t>Solar thermal generator</w:t>
      </w:r>
      <w:bookmarkEnd w:id="25"/>
    </w:p>
    <w:p w:rsidR="001C6895" w:rsidRDefault="001C6895" w:rsidP="001C6895">
      <w:pPr>
        <w:pStyle w:val="berschrift2"/>
        <w:numPr>
          <w:ilvl w:val="1"/>
          <w:numId w:val="2"/>
        </w:numPr>
        <w:rPr>
          <w:lang w:val="en-US"/>
        </w:rPr>
      </w:pPr>
      <w:bookmarkStart w:id="26" w:name="_Toc58427007"/>
      <w:r>
        <w:rPr>
          <w:lang w:val="en-US"/>
        </w:rPr>
        <w:t>Thermal Consumption</w:t>
      </w:r>
      <w:bookmarkEnd w:id="26"/>
    </w:p>
    <w:p w:rsidR="00F45EC0" w:rsidRPr="00F45EC0" w:rsidRDefault="00F45EC0" w:rsidP="00F45EC0">
      <w:pPr>
        <w:pStyle w:val="berschrift3"/>
        <w:numPr>
          <w:ilvl w:val="2"/>
          <w:numId w:val="2"/>
        </w:numPr>
        <w:rPr>
          <w:lang w:val="en-US"/>
        </w:rPr>
      </w:pPr>
      <w:bookmarkStart w:id="27" w:name="_Toc58427008"/>
      <w:r>
        <w:rPr>
          <w:lang w:val="en-US"/>
        </w:rPr>
        <w:t>Standard thermal consumption</w:t>
      </w:r>
      <w:bookmarkEnd w:id="27"/>
    </w:p>
    <w:p w:rsidR="001C6895" w:rsidRDefault="001C6895" w:rsidP="001C6895">
      <w:pPr>
        <w:pStyle w:val="berschrift2"/>
        <w:numPr>
          <w:ilvl w:val="1"/>
          <w:numId w:val="2"/>
        </w:numPr>
        <w:rPr>
          <w:lang w:val="en-US"/>
        </w:rPr>
      </w:pPr>
      <w:bookmarkStart w:id="28" w:name="_Toc58427009"/>
      <w:r>
        <w:rPr>
          <w:lang w:val="en-US"/>
        </w:rPr>
        <w:t>Thermal energy storages</w:t>
      </w:r>
      <w:bookmarkEnd w:id="28"/>
    </w:p>
    <w:p w:rsidR="001C6895" w:rsidRPr="001C6895" w:rsidRDefault="001C6895" w:rsidP="001C6895">
      <w:pPr>
        <w:pStyle w:val="berschrift3"/>
        <w:numPr>
          <w:ilvl w:val="2"/>
          <w:numId w:val="2"/>
        </w:numPr>
        <w:rPr>
          <w:lang w:val="en-US"/>
        </w:rPr>
      </w:pPr>
      <w:bookmarkStart w:id="29" w:name="_Toc58427010"/>
      <w:r>
        <w:rPr>
          <w:lang w:val="en-US"/>
        </w:rPr>
        <w:t>Hot water storage</w:t>
      </w:r>
      <w:bookmarkEnd w:id="29"/>
    </w:p>
    <w:p w:rsidR="001C6895" w:rsidRDefault="001C6895" w:rsidP="001C6895">
      <w:pPr>
        <w:pStyle w:val="berschrift1"/>
        <w:numPr>
          <w:ilvl w:val="0"/>
          <w:numId w:val="2"/>
        </w:numPr>
        <w:rPr>
          <w:lang w:val="en-US"/>
        </w:rPr>
      </w:pPr>
      <w:bookmarkStart w:id="30" w:name="_Toc58427011"/>
      <w:r w:rsidRPr="001C6895">
        <w:rPr>
          <w:lang w:val="en-US"/>
        </w:rPr>
        <w:t>Gas component</w:t>
      </w:r>
      <w:r>
        <w:rPr>
          <w:lang w:val="en-US"/>
        </w:rPr>
        <w:t>s</w:t>
      </w:r>
      <w:bookmarkEnd w:id="30"/>
    </w:p>
    <w:p w:rsidR="001C6895" w:rsidRDefault="001C6895" w:rsidP="001C6895">
      <w:pPr>
        <w:pStyle w:val="berschrift2"/>
        <w:numPr>
          <w:ilvl w:val="1"/>
          <w:numId w:val="2"/>
        </w:numPr>
        <w:rPr>
          <w:lang w:val="en-US"/>
        </w:rPr>
      </w:pPr>
      <w:bookmarkStart w:id="31" w:name="_Toc58427012"/>
      <w:r>
        <w:rPr>
          <w:lang w:val="en-US"/>
        </w:rPr>
        <w:t>External Sources</w:t>
      </w:r>
      <w:bookmarkEnd w:id="31"/>
    </w:p>
    <w:p w:rsidR="008A59AF" w:rsidRPr="008A59AF" w:rsidRDefault="008A59AF" w:rsidP="008A59AF">
      <w:pPr>
        <w:pStyle w:val="berschrift3"/>
        <w:numPr>
          <w:ilvl w:val="2"/>
          <w:numId w:val="2"/>
        </w:numPr>
        <w:rPr>
          <w:lang w:val="en-US"/>
        </w:rPr>
      </w:pPr>
      <w:bookmarkStart w:id="32" w:name="_Toc58427013"/>
      <w:r>
        <w:rPr>
          <w:lang w:val="en-US"/>
        </w:rPr>
        <w:t>Standard gas grid</w:t>
      </w:r>
      <w:bookmarkEnd w:id="32"/>
    </w:p>
    <w:p w:rsidR="001C6895" w:rsidRDefault="001C6895" w:rsidP="001C6895">
      <w:pPr>
        <w:pStyle w:val="berschrift1"/>
        <w:numPr>
          <w:ilvl w:val="0"/>
          <w:numId w:val="2"/>
        </w:numPr>
        <w:rPr>
          <w:lang w:val="en-US"/>
        </w:rPr>
      </w:pPr>
      <w:bookmarkStart w:id="33" w:name="_Toc58427014"/>
      <w:r>
        <w:rPr>
          <w:lang w:val="en-US"/>
        </w:rPr>
        <w:t>Energy management (EMS) components</w:t>
      </w:r>
      <w:bookmarkEnd w:id="33"/>
    </w:p>
    <w:p w:rsidR="008A59AF" w:rsidRDefault="008A59AF" w:rsidP="008A59AF">
      <w:pPr>
        <w:pStyle w:val="berschrift2"/>
        <w:numPr>
          <w:ilvl w:val="1"/>
          <w:numId w:val="2"/>
        </w:numPr>
        <w:rPr>
          <w:lang w:val="en-US"/>
        </w:rPr>
      </w:pPr>
      <w:bookmarkStart w:id="34" w:name="_Toc58427015"/>
      <w:r>
        <w:rPr>
          <w:lang w:val="en-US"/>
        </w:rPr>
        <w:t>EMS components</w:t>
      </w:r>
      <w:bookmarkEnd w:id="34"/>
    </w:p>
    <w:p w:rsidR="008A59AF" w:rsidRDefault="008A59AF" w:rsidP="008A59AF">
      <w:pPr>
        <w:pStyle w:val="berschrift3"/>
        <w:numPr>
          <w:ilvl w:val="2"/>
          <w:numId w:val="2"/>
        </w:numPr>
        <w:rPr>
          <w:lang w:val="en-US"/>
        </w:rPr>
      </w:pPr>
      <w:bookmarkStart w:id="35" w:name="_Toc58427016"/>
      <w:r>
        <w:rPr>
          <w:lang w:val="en-US"/>
        </w:rPr>
        <w:t>Energy management system</w:t>
      </w:r>
      <w:bookmarkEnd w:id="35"/>
    </w:p>
    <w:sdt>
      <w:sdtPr>
        <w:rPr>
          <w:lang w:val="en-US"/>
        </w:rPr>
        <w:tag w:val="CitaviBibliography"/>
        <w:id w:val="-1807308920"/>
        <w:placeholder>
          <w:docPart w:val="DefaultPlaceholder_-1854013440"/>
        </w:placeholder>
      </w:sdtPr>
      <w:sdtEndPr>
        <w:rPr>
          <w:rFonts w:asciiTheme="minorHAnsi" w:eastAsiaTheme="minorEastAsia" w:hAnsiTheme="minorHAnsi" w:cstheme="minorBidi"/>
          <w:color w:val="44546A" w:themeColor="text2"/>
          <w:sz w:val="18"/>
          <w:szCs w:val="18"/>
        </w:rPr>
      </w:sdtEndPr>
      <w:sdtContent>
        <w:p w:rsidR="00BE7E1F" w:rsidRDefault="00BE7E1F" w:rsidP="00BE7E1F">
          <w:pPr>
            <w:pStyle w:val="CitaviBibliographyHeading"/>
            <w:rPr>
              <w:lang w:val="en-US"/>
            </w:rPr>
          </w:pPr>
          <w:r>
            <w:rPr>
              <w:lang w:val="en-US"/>
            </w:rPr>
            <w:fldChar w:fldCharType="begin"/>
          </w:r>
          <w:r>
            <w:rPr>
              <w:lang w:val="en-US"/>
            </w:rPr>
            <w:instrText>ADDIN CitaviBibliography</w:instrText>
          </w:r>
          <w:r>
            <w:rPr>
              <w:lang w:val="en-US"/>
            </w:rPr>
            <w:fldChar w:fldCharType="separate"/>
          </w:r>
          <w:r>
            <w:rPr>
              <w:lang w:val="en-US"/>
            </w:rPr>
            <w:t>References</w:t>
          </w:r>
        </w:p>
        <w:p w:rsidR="00BE7E1F" w:rsidRDefault="00BE7E1F" w:rsidP="00BE7E1F">
          <w:pPr>
            <w:pStyle w:val="CitaviBibliographyEntry"/>
            <w:rPr>
              <w:lang w:val="en-US"/>
            </w:rPr>
          </w:pPr>
          <w:r>
            <w:rPr>
              <w:lang w:val="en-US"/>
            </w:rPr>
            <w:t>[1]</w:t>
          </w:r>
          <w:r>
            <w:rPr>
              <w:lang w:val="en-US"/>
            </w:rPr>
            <w:tab/>
          </w:r>
          <w:bookmarkStart w:id="36" w:name="_CTVL001e7b70df7cd7b4738aea2b036b64b0480"/>
          <w:r w:rsidRPr="00BE7E1F">
            <w:rPr>
              <w:i/>
              <w:lang w:val="en-US"/>
            </w:rPr>
            <w:t xml:space="preserve">https://englishstudyhere.com/vocabulary/household-appliances-names/ </w:t>
          </w:r>
          <w:bookmarkEnd w:id="36"/>
          <w:r w:rsidRPr="00BE7E1F">
            <w:rPr>
              <w:lang w:val="en-US"/>
            </w:rPr>
            <w:t>(accessed: Dec. 9 2020).</w:t>
          </w:r>
          <w:r>
            <w:rPr>
              <w:lang w:val="en-US"/>
            </w:rPr>
            <w:fldChar w:fldCharType="end"/>
          </w:r>
        </w:p>
      </w:sdtContent>
    </w:sdt>
    <w:p w:rsidR="00BE7E1F" w:rsidRPr="00BE7E1F" w:rsidRDefault="00BE7E1F" w:rsidP="00BE7E1F">
      <w:pPr>
        <w:rPr>
          <w:lang w:val="en-US"/>
        </w:rPr>
      </w:pPr>
    </w:p>
    <w:sectPr w:rsidR="00BE7E1F" w:rsidRPr="00BE7E1F" w:rsidSect="00F2085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134" w:left="1417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4439" w:rsidRDefault="00BD4439" w:rsidP="001C6895">
      <w:pPr>
        <w:spacing w:after="0" w:line="240" w:lineRule="auto"/>
      </w:pPr>
      <w:r>
        <w:separator/>
      </w:r>
    </w:p>
  </w:endnote>
  <w:endnote w:type="continuationSeparator" w:id="0">
    <w:p w:rsidR="00BD4439" w:rsidRDefault="00BD4439" w:rsidP="001C68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6895" w:rsidRDefault="001C6895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47487188"/>
      <w:docPartObj>
        <w:docPartGallery w:val="Page Numbers (Bottom of Page)"/>
        <w:docPartUnique/>
      </w:docPartObj>
    </w:sdtPr>
    <w:sdtEndPr/>
    <w:sdtContent>
      <w:p w:rsidR="001C6895" w:rsidRDefault="001C6895">
        <w:pPr>
          <w:pStyle w:val="Fuzeil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F4038">
          <w:rPr>
            <w:noProof/>
          </w:rPr>
          <w:t>3</w:t>
        </w:r>
        <w:r>
          <w:fldChar w:fldCharType="end"/>
        </w:r>
      </w:p>
    </w:sdtContent>
  </w:sdt>
  <w:p w:rsidR="001C6895" w:rsidRDefault="001C6895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6895" w:rsidRDefault="001C6895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4439" w:rsidRDefault="00BD4439" w:rsidP="001C6895">
      <w:pPr>
        <w:spacing w:after="0" w:line="240" w:lineRule="auto"/>
      </w:pPr>
      <w:r>
        <w:separator/>
      </w:r>
    </w:p>
  </w:footnote>
  <w:footnote w:type="continuationSeparator" w:id="0">
    <w:p w:rsidR="00BD4439" w:rsidRDefault="00BD4439" w:rsidP="001C68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6895" w:rsidRDefault="001C6895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6895" w:rsidRDefault="001C6895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6895" w:rsidRDefault="001C6895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9A570A"/>
    <w:multiLevelType w:val="hybridMultilevel"/>
    <w:tmpl w:val="457C1186"/>
    <w:lvl w:ilvl="0" w:tplc="1A0CC698">
      <w:start w:val="1"/>
      <w:numFmt w:val="decimal"/>
      <w:lvlText w:val="%1."/>
      <w:lvlJc w:val="left"/>
      <w:pPr>
        <w:ind w:left="720" w:hanging="360"/>
      </w:pPr>
      <w:rPr>
        <w:rFonts w:asciiTheme="majorHAnsi" w:eastAsiaTheme="majorEastAsia" w:hAnsiTheme="majorHAnsi" w:cstheme="majorBidi" w:hint="default"/>
        <w:color w:val="2E74B5" w:themeColor="accent1" w:themeShade="BF"/>
        <w:sz w:val="32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9D67E8"/>
    <w:multiLevelType w:val="hybridMultilevel"/>
    <w:tmpl w:val="A42C9848"/>
    <w:lvl w:ilvl="0" w:tplc="131A3402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8D0846"/>
    <w:multiLevelType w:val="hybridMultilevel"/>
    <w:tmpl w:val="4F42113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60D79D4"/>
    <w:multiLevelType w:val="hybridMultilevel"/>
    <w:tmpl w:val="1DC0AD4A"/>
    <w:lvl w:ilvl="0" w:tplc="1A0CC698">
      <w:start w:val="1"/>
      <w:numFmt w:val="decimal"/>
      <w:lvlText w:val="%1."/>
      <w:lvlJc w:val="left"/>
      <w:pPr>
        <w:ind w:left="720" w:hanging="360"/>
      </w:pPr>
      <w:rPr>
        <w:rFonts w:asciiTheme="majorHAnsi" w:eastAsiaTheme="majorEastAsia" w:hAnsiTheme="majorHAnsi" w:cstheme="majorBidi" w:hint="default"/>
        <w:color w:val="2E74B5" w:themeColor="accent1" w:themeShade="BF"/>
        <w:sz w:val="32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FF8682E"/>
    <w:multiLevelType w:val="multilevel"/>
    <w:tmpl w:val="C002822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TIwMLA0MDQ0tjA0MzZX0lEKTi0uzszPAykwqgUAqtaQKywAAAA="/>
  </w:docVars>
  <w:rsids>
    <w:rsidRoot w:val="006A3CE1"/>
    <w:rsid w:val="001C6895"/>
    <w:rsid w:val="002A0DD8"/>
    <w:rsid w:val="002A1C98"/>
    <w:rsid w:val="002F0BB7"/>
    <w:rsid w:val="00307303"/>
    <w:rsid w:val="003150A0"/>
    <w:rsid w:val="00351162"/>
    <w:rsid w:val="003D5A78"/>
    <w:rsid w:val="003F35E1"/>
    <w:rsid w:val="0056687E"/>
    <w:rsid w:val="006A3CE1"/>
    <w:rsid w:val="008057E6"/>
    <w:rsid w:val="008A59AF"/>
    <w:rsid w:val="008A67F5"/>
    <w:rsid w:val="008B771A"/>
    <w:rsid w:val="00BD4439"/>
    <w:rsid w:val="00BE7E1F"/>
    <w:rsid w:val="00C23BBB"/>
    <w:rsid w:val="00C2551B"/>
    <w:rsid w:val="00CF4038"/>
    <w:rsid w:val="00D6160E"/>
    <w:rsid w:val="00F20857"/>
    <w:rsid w:val="00F45EC0"/>
    <w:rsid w:val="00FC1A5D"/>
    <w:rsid w:val="00FF5C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DB5A5D"/>
  <w15:chartTrackingRefBased/>
  <w15:docId w15:val="{76D44A10-2441-40B1-8A0D-C11DE0D856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de-DE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F208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F2085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1C689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BE7E1F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BE7E1F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BE7E1F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BE7E1F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BE7E1F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BE7E1F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F2085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el">
    <w:name w:val="Title"/>
    <w:basedOn w:val="Standard"/>
    <w:next w:val="Standard"/>
    <w:link w:val="TitelZchn"/>
    <w:uiPriority w:val="10"/>
    <w:qFormat/>
    <w:rsid w:val="00F20857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F2085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TitelBlau">
    <w:name w:val="Titel Blau"/>
    <w:basedOn w:val="berschrift1"/>
    <w:link w:val="TitelBlauZchn"/>
    <w:qFormat/>
    <w:rsid w:val="00F20857"/>
    <w:rPr>
      <w:sz w:val="4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F2085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TitelBlauZchn">
    <w:name w:val="Titel Blau Zchn"/>
    <w:basedOn w:val="berschrift1Zchn"/>
    <w:link w:val="TitelBlau"/>
    <w:rsid w:val="00F20857"/>
    <w:rPr>
      <w:rFonts w:asciiTheme="majorHAnsi" w:eastAsiaTheme="majorEastAsia" w:hAnsiTheme="majorHAnsi" w:cstheme="majorBidi"/>
      <w:color w:val="2E74B5" w:themeColor="accent1" w:themeShade="BF"/>
      <w:sz w:val="48"/>
      <w:szCs w:val="32"/>
    </w:rPr>
  </w:style>
  <w:style w:type="paragraph" w:styleId="KeinLeerraum">
    <w:name w:val="No Spacing"/>
    <w:link w:val="KeinLeerraumZchn"/>
    <w:uiPriority w:val="1"/>
    <w:qFormat/>
    <w:rsid w:val="00F20857"/>
    <w:pPr>
      <w:spacing w:after="0" w:line="240" w:lineRule="auto"/>
    </w:pPr>
  </w:style>
  <w:style w:type="character" w:customStyle="1" w:styleId="KeinLeerraumZchn">
    <w:name w:val="Kein Leerraum Zchn"/>
    <w:basedOn w:val="Absatz-Standardschriftart"/>
    <w:link w:val="KeinLeerraum"/>
    <w:uiPriority w:val="1"/>
    <w:rsid w:val="00F20857"/>
  </w:style>
  <w:style w:type="paragraph" w:styleId="Listenabsatz">
    <w:name w:val="List Paragraph"/>
    <w:basedOn w:val="Standard"/>
    <w:uiPriority w:val="34"/>
    <w:qFormat/>
    <w:rsid w:val="001C6895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1C68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1C6895"/>
  </w:style>
  <w:style w:type="paragraph" w:styleId="Fuzeile">
    <w:name w:val="footer"/>
    <w:basedOn w:val="Standard"/>
    <w:link w:val="FuzeileZchn"/>
    <w:uiPriority w:val="99"/>
    <w:unhideWhenUsed/>
    <w:rsid w:val="001C68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1C6895"/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1C6895"/>
    <w:pPr>
      <w:outlineLvl w:val="9"/>
    </w:pPr>
  </w:style>
  <w:style w:type="paragraph" w:styleId="Verzeichnis1">
    <w:name w:val="toc 1"/>
    <w:basedOn w:val="Standard"/>
    <w:next w:val="Standard"/>
    <w:autoRedefine/>
    <w:uiPriority w:val="39"/>
    <w:unhideWhenUsed/>
    <w:rsid w:val="001C6895"/>
    <w:pPr>
      <w:spacing w:after="100"/>
    </w:pPr>
  </w:style>
  <w:style w:type="character" w:styleId="Hyperlink">
    <w:name w:val="Hyperlink"/>
    <w:basedOn w:val="Absatz-Standardschriftart"/>
    <w:uiPriority w:val="99"/>
    <w:unhideWhenUsed/>
    <w:rsid w:val="001C6895"/>
    <w:rPr>
      <w:color w:val="0563C1" w:themeColor="hyperlink"/>
      <w:u w:val="singl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1C6895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Verzeichnis2">
    <w:name w:val="toc 2"/>
    <w:basedOn w:val="Standard"/>
    <w:next w:val="Standard"/>
    <w:autoRedefine/>
    <w:uiPriority w:val="39"/>
    <w:unhideWhenUsed/>
    <w:rsid w:val="00FC1A5D"/>
    <w:pPr>
      <w:spacing w:after="100"/>
      <w:ind w:left="220"/>
    </w:pPr>
  </w:style>
  <w:style w:type="paragraph" w:styleId="Verzeichnis3">
    <w:name w:val="toc 3"/>
    <w:basedOn w:val="Standard"/>
    <w:next w:val="Standard"/>
    <w:autoRedefine/>
    <w:uiPriority w:val="39"/>
    <w:unhideWhenUsed/>
    <w:rsid w:val="00FC1A5D"/>
    <w:pPr>
      <w:spacing w:after="100"/>
      <w:ind w:left="440"/>
    </w:pPr>
  </w:style>
  <w:style w:type="table" w:styleId="Tabellenraster">
    <w:name w:val="Table Grid"/>
    <w:basedOn w:val="NormaleTabelle"/>
    <w:uiPriority w:val="39"/>
    <w:rsid w:val="00FC1A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schriftung">
    <w:name w:val="caption"/>
    <w:basedOn w:val="Standard"/>
    <w:next w:val="Standard"/>
    <w:link w:val="BeschriftungZchn"/>
    <w:uiPriority w:val="35"/>
    <w:unhideWhenUsed/>
    <w:qFormat/>
    <w:rsid w:val="00BE7E1F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styleId="Platzhaltertext">
    <w:name w:val="Placeholder Text"/>
    <w:basedOn w:val="Absatz-Standardschriftart"/>
    <w:uiPriority w:val="99"/>
    <w:semiHidden/>
    <w:rsid w:val="00BE7E1F"/>
    <w:rPr>
      <w:color w:val="808080"/>
    </w:rPr>
  </w:style>
  <w:style w:type="paragraph" w:customStyle="1" w:styleId="CitaviBibliographyEntry">
    <w:name w:val="Citavi Bibliography Entry"/>
    <w:basedOn w:val="Standard"/>
    <w:link w:val="CitaviBibliographyEntryZchn"/>
    <w:rsid w:val="00BE7E1F"/>
    <w:pPr>
      <w:tabs>
        <w:tab w:val="left" w:pos="454"/>
      </w:tabs>
      <w:ind w:left="454" w:hanging="454"/>
    </w:pPr>
    <w:rPr>
      <w:color w:val="44546A" w:themeColor="text2"/>
      <w:sz w:val="18"/>
      <w:szCs w:val="18"/>
    </w:rPr>
  </w:style>
  <w:style w:type="character" w:customStyle="1" w:styleId="BeschriftungZchn">
    <w:name w:val="Beschriftung Zchn"/>
    <w:basedOn w:val="Absatz-Standardschriftart"/>
    <w:link w:val="Beschriftung"/>
    <w:uiPriority w:val="35"/>
    <w:rsid w:val="00BE7E1F"/>
    <w:rPr>
      <w:i/>
      <w:iCs/>
      <w:color w:val="44546A" w:themeColor="text2"/>
      <w:sz w:val="18"/>
      <w:szCs w:val="18"/>
    </w:rPr>
  </w:style>
  <w:style w:type="character" w:customStyle="1" w:styleId="CitaviBibliographyEntryZchn">
    <w:name w:val="Citavi Bibliography Entry Zchn"/>
    <w:basedOn w:val="BeschriftungZchn"/>
    <w:link w:val="CitaviBibliographyEntry"/>
    <w:rsid w:val="00BE7E1F"/>
    <w:rPr>
      <w:i w:val="0"/>
      <w:iCs w:val="0"/>
      <w:color w:val="44546A" w:themeColor="text2"/>
      <w:sz w:val="18"/>
      <w:szCs w:val="18"/>
    </w:rPr>
  </w:style>
  <w:style w:type="paragraph" w:customStyle="1" w:styleId="CitaviBibliographyHeading">
    <w:name w:val="Citavi Bibliography Heading"/>
    <w:basedOn w:val="berschrift1"/>
    <w:link w:val="CitaviBibliographyHeadingZchn"/>
    <w:rsid w:val="00BE7E1F"/>
  </w:style>
  <w:style w:type="character" w:customStyle="1" w:styleId="CitaviBibliographyHeadingZchn">
    <w:name w:val="Citavi Bibliography Heading Zchn"/>
    <w:basedOn w:val="BeschriftungZchn"/>
    <w:link w:val="CitaviBibliographyHeading"/>
    <w:rsid w:val="00BE7E1F"/>
    <w:rPr>
      <w:rFonts w:asciiTheme="majorHAnsi" w:eastAsiaTheme="majorEastAsia" w:hAnsiTheme="majorHAnsi" w:cstheme="majorBidi"/>
      <w:i w:val="0"/>
      <w:iCs w:val="0"/>
      <w:color w:val="2E74B5" w:themeColor="accent1" w:themeShade="BF"/>
      <w:sz w:val="32"/>
      <w:szCs w:val="32"/>
    </w:rPr>
  </w:style>
  <w:style w:type="paragraph" w:customStyle="1" w:styleId="CitaviBibliographySubheading1">
    <w:name w:val="Citavi Bibliography Subheading 1"/>
    <w:basedOn w:val="berschrift2"/>
    <w:link w:val="CitaviBibliographySubheading1Zchn"/>
    <w:rsid w:val="00BE7E1F"/>
    <w:pPr>
      <w:outlineLvl w:val="9"/>
    </w:pPr>
  </w:style>
  <w:style w:type="character" w:customStyle="1" w:styleId="CitaviBibliographySubheading1Zchn">
    <w:name w:val="Citavi Bibliography Subheading 1 Zchn"/>
    <w:basedOn w:val="BeschriftungZchn"/>
    <w:link w:val="CitaviBibliographySubheading1"/>
    <w:rsid w:val="00BE7E1F"/>
    <w:rPr>
      <w:rFonts w:asciiTheme="majorHAnsi" w:eastAsiaTheme="majorEastAsia" w:hAnsiTheme="majorHAnsi" w:cstheme="majorBidi"/>
      <w:i w:val="0"/>
      <w:iCs w:val="0"/>
      <w:color w:val="2E74B5" w:themeColor="accent1" w:themeShade="BF"/>
      <w:sz w:val="26"/>
      <w:szCs w:val="26"/>
    </w:rPr>
  </w:style>
  <w:style w:type="paragraph" w:customStyle="1" w:styleId="CitaviBibliographySubheading2">
    <w:name w:val="Citavi Bibliography Subheading 2"/>
    <w:basedOn w:val="berschrift3"/>
    <w:link w:val="CitaviBibliographySubheading2Zchn"/>
    <w:rsid w:val="00BE7E1F"/>
    <w:pPr>
      <w:outlineLvl w:val="9"/>
    </w:pPr>
  </w:style>
  <w:style w:type="character" w:customStyle="1" w:styleId="CitaviBibliographySubheading2Zchn">
    <w:name w:val="Citavi Bibliography Subheading 2 Zchn"/>
    <w:basedOn w:val="BeschriftungZchn"/>
    <w:link w:val="CitaviBibliographySubheading2"/>
    <w:rsid w:val="00BE7E1F"/>
    <w:rPr>
      <w:rFonts w:asciiTheme="majorHAnsi" w:eastAsiaTheme="majorEastAsia" w:hAnsiTheme="majorHAnsi" w:cstheme="majorBidi"/>
      <w:i w:val="0"/>
      <w:iCs w:val="0"/>
      <w:color w:val="1F4D78" w:themeColor="accent1" w:themeShade="7F"/>
      <w:sz w:val="24"/>
      <w:szCs w:val="24"/>
    </w:rPr>
  </w:style>
  <w:style w:type="paragraph" w:customStyle="1" w:styleId="CitaviBibliographySubheading3">
    <w:name w:val="Citavi Bibliography Subheading 3"/>
    <w:basedOn w:val="berschrift4"/>
    <w:link w:val="CitaviBibliographySubheading3Zchn"/>
    <w:rsid w:val="00BE7E1F"/>
    <w:pPr>
      <w:outlineLvl w:val="9"/>
    </w:pPr>
    <w:rPr>
      <w:sz w:val="18"/>
      <w:szCs w:val="18"/>
    </w:rPr>
  </w:style>
  <w:style w:type="character" w:customStyle="1" w:styleId="CitaviBibliographySubheading3Zchn">
    <w:name w:val="Citavi Bibliography Subheading 3 Zchn"/>
    <w:basedOn w:val="BeschriftungZchn"/>
    <w:link w:val="CitaviBibliographySubheading3"/>
    <w:rsid w:val="00BE7E1F"/>
    <w:rPr>
      <w:rFonts w:asciiTheme="majorHAnsi" w:eastAsiaTheme="majorEastAsia" w:hAnsiTheme="majorHAnsi" w:cstheme="majorBidi"/>
      <w:i/>
      <w:iCs/>
      <w:color w:val="2E74B5" w:themeColor="accent1" w:themeShade="BF"/>
      <w:sz w:val="18"/>
      <w:szCs w:val="1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BE7E1F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customStyle="1" w:styleId="CitaviBibliographySubheading4">
    <w:name w:val="Citavi Bibliography Subheading 4"/>
    <w:basedOn w:val="berschrift5"/>
    <w:link w:val="CitaviBibliographySubheading4Zchn"/>
    <w:rsid w:val="00BE7E1F"/>
    <w:pPr>
      <w:outlineLvl w:val="9"/>
    </w:pPr>
    <w:rPr>
      <w:sz w:val="18"/>
      <w:szCs w:val="18"/>
    </w:rPr>
  </w:style>
  <w:style w:type="character" w:customStyle="1" w:styleId="CitaviBibliographySubheading4Zchn">
    <w:name w:val="Citavi Bibliography Subheading 4 Zchn"/>
    <w:basedOn w:val="BeschriftungZchn"/>
    <w:link w:val="CitaviBibliographySubheading4"/>
    <w:rsid w:val="00BE7E1F"/>
    <w:rPr>
      <w:rFonts w:asciiTheme="majorHAnsi" w:eastAsiaTheme="majorEastAsia" w:hAnsiTheme="majorHAnsi" w:cstheme="majorBidi"/>
      <w:i w:val="0"/>
      <w:iCs w:val="0"/>
      <w:color w:val="2E74B5" w:themeColor="accent1" w:themeShade="BF"/>
      <w:sz w:val="18"/>
      <w:szCs w:val="18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BE7E1F"/>
    <w:rPr>
      <w:rFonts w:asciiTheme="majorHAnsi" w:eastAsiaTheme="majorEastAsia" w:hAnsiTheme="majorHAnsi" w:cstheme="majorBidi"/>
      <w:color w:val="2E74B5" w:themeColor="accent1" w:themeShade="BF"/>
    </w:rPr>
  </w:style>
  <w:style w:type="paragraph" w:customStyle="1" w:styleId="CitaviBibliographySubheading5">
    <w:name w:val="Citavi Bibliography Subheading 5"/>
    <w:basedOn w:val="berschrift6"/>
    <w:link w:val="CitaviBibliographySubheading5Zchn"/>
    <w:rsid w:val="00BE7E1F"/>
    <w:pPr>
      <w:jc w:val="center"/>
      <w:outlineLvl w:val="9"/>
    </w:pPr>
    <w:rPr>
      <w:sz w:val="18"/>
      <w:szCs w:val="18"/>
    </w:rPr>
  </w:style>
  <w:style w:type="character" w:customStyle="1" w:styleId="CitaviBibliographySubheading5Zchn">
    <w:name w:val="Citavi Bibliography Subheading 5 Zchn"/>
    <w:basedOn w:val="BeschriftungZchn"/>
    <w:link w:val="CitaviBibliographySubheading5"/>
    <w:rsid w:val="00BE7E1F"/>
    <w:rPr>
      <w:rFonts w:asciiTheme="majorHAnsi" w:eastAsiaTheme="majorEastAsia" w:hAnsiTheme="majorHAnsi" w:cstheme="majorBidi"/>
      <w:i w:val="0"/>
      <w:iCs w:val="0"/>
      <w:color w:val="1F4D78" w:themeColor="accent1" w:themeShade="7F"/>
      <w:sz w:val="18"/>
      <w:szCs w:val="18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BE7E1F"/>
    <w:rPr>
      <w:rFonts w:asciiTheme="majorHAnsi" w:eastAsiaTheme="majorEastAsia" w:hAnsiTheme="majorHAnsi" w:cstheme="majorBidi"/>
      <w:color w:val="1F4D78" w:themeColor="accent1" w:themeShade="7F"/>
    </w:rPr>
  </w:style>
  <w:style w:type="paragraph" w:customStyle="1" w:styleId="CitaviBibliographySubheading6">
    <w:name w:val="Citavi Bibliography Subheading 6"/>
    <w:basedOn w:val="berschrift7"/>
    <w:link w:val="CitaviBibliographySubheading6Zchn"/>
    <w:rsid w:val="00BE7E1F"/>
    <w:pPr>
      <w:jc w:val="center"/>
      <w:outlineLvl w:val="9"/>
    </w:pPr>
    <w:rPr>
      <w:sz w:val="18"/>
      <w:szCs w:val="18"/>
    </w:rPr>
  </w:style>
  <w:style w:type="character" w:customStyle="1" w:styleId="CitaviBibliographySubheading6Zchn">
    <w:name w:val="Citavi Bibliography Subheading 6 Zchn"/>
    <w:basedOn w:val="BeschriftungZchn"/>
    <w:link w:val="CitaviBibliographySubheading6"/>
    <w:rsid w:val="00BE7E1F"/>
    <w:rPr>
      <w:rFonts w:asciiTheme="majorHAnsi" w:eastAsiaTheme="majorEastAsia" w:hAnsiTheme="majorHAnsi" w:cstheme="majorBidi"/>
      <w:i/>
      <w:iCs/>
      <w:color w:val="1F4D78" w:themeColor="accent1" w:themeShade="7F"/>
      <w:sz w:val="18"/>
      <w:szCs w:val="18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BE7E1F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customStyle="1" w:styleId="CitaviBibliographySubheading7">
    <w:name w:val="Citavi Bibliography Subheading 7"/>
    <w:basedOn w:val="berschrift8"/>
    <w:link w:val="CitaviBibliographySubheading7Zchn"/>
    <w:rsid w:val="00BE7E1F"/>
    <w:pPr>
      <w:jc w:val="center"/>
      <w:outlineLvl w:val="9"/>
    </w:pPr>
  </w:style>
  <w:style w:type="character" w:customStyle="1" w:styleId="CitaviBibliographySubheading7Zchn">
    <w:name w:val="Citavi Bibliography Subheading 7 Zchn"/>
    <w:basedOn w:val="BeschriftungZchn"/>
    <w:link w:val="CitaviBibliographySubheading7"/>
    <w:rsid w:val="00BE7E1F"/>
    <w:rPr>
      <w:rFonts w:asciiTheme="majorHAnsi" w:eastAsiaTheme="majorEastAsia" w:hAnsiTheme="majorHAnsi" w:cstheme="majorBidi"/>
      <w:i w:val="0"/>
      <w:iCs w:val="0"/>
      <w:color w:val="272727" w:themeColor="text1" w:themeTint="D8"/>
      <w:sz w:val="21"/>
      <w:szCs w:val="21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BE7E1F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customStyle="1" w:styleId="CitaviBibliographySubheading8">
    <w:name w:val="Citavi Bibliography Subheading 8"/>
    <w:basedOn w:val="berschrift9"/>
    <w:link w:val="CitaviBibliographySubheading8Zchn"/>
    <w:rsid w:val="00BE7E1F"/>
    <w:pPr>
      <w:jc w:val="center"/>
      <w:outlineLvl w:val="9"/>
    </w:pPr>
  </w:style>
  <w:style w:type="character" w:customStyle="1" w:styleId="CitaviBibliographySubheading8Zchn">
    <w:name w:val="Citavi Bibliography Subheading 8 Zchn"/>
    <w:basedOn w:val="BeschriftungZchn"/>
    <w:link w:val="CitaviBibliographySubheading8"/>
    <w:rsid w:val="00BE7E1F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BE7E1F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-185401344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0D1384F-7452-4969-B580-3EE61F4404D8}"/>
      </w:docPartPr>
      <w:docPartBody>
        <w:p w:rsidR="00000000" w:rsidRDefault="0047780F">
          <w:r w:rsidRPr="00F25BCC">
            <w:rPr>
              <w:rStyle w:val="Platzhaltertext"/>
            </w:rPr>
            <w:t>Klicken oder tippen Sie hier, um Text einzugeben.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780F"/>
    <w:rsid w:val="0047780F"/>
    <w:rsid w:val="009854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de-DE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47780F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12802F-C3E8-4952-AAC7-173418F776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960</Words>
  <Characters>6052</Characters>
  <Application>Microsoft Office Word</Application>
  <DocSecurity>0</DocSecurity>
  <Lines>50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RWTH Aachen, ISEA</Company>
  <LinksUpToDate>false</LinksUpToDate>
  <CharactersWithSpaces>6999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FEN 2 InEEd-DC Component Library</dc:title>
  <dc:subject>Description of components</dc:subject>
  <dc:creator>Gong Jingyu</dc:creator>
  <cp:keywords/>
  <dc:description/>
  <cp:lastModifiedBy>Gong Jingyu</cp:lastModifiedBy>
  <cp:revision>11</cp:revision>
  <dcterms:created xsi:type="dcterms:W3CDTF">2020-12-09T15:21:00Z</dcterms:created>
  <dcterms:modified xsi:type="dcterms:W3CDTF">2020-12-09T17:15:00Z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itaviDocumentProperty_8">
    <vt:lpwstr>CloudProjectKey=skdluhhrscgixj1hwe3qfzrhze3gk2qiumlkgotocajwqi77; ProjectName=FEN2-InEEd_DC</vt:lpwstr>
  </property>
  <property fmtid="{D5CDD505-2E9C-101B-9397-08002B2CF9AE}" pid="3" name="CitaviDocumentProperty_7">
    <vt:lpwstr>FEN2-InEEd_DC</vt:lpwstr>
  </property>
  <property fmtid="{D5CDD505-2E9C-101B-9397-08002B2CF9AE}" pid="4" name="CitaviDocumentProperty_0">
    <vt:lpwstr>6448b8d9-c002-414c-ae00-a53f35306f43</vt:lpwstr>
  </property>
  <property fmtid="{D5CDD505-2E9C-101B-9397-08002B2CF9AE}" pid="5" name="CitaviDocumentProperty_1">
    <vt:lpwstr>6.2.0.12</vt:lpwstr>
  </property>
</Properties>
</file>